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-741045</wp:posOffset>
                </wp:positionV>
                <wp:extent cx="1066800" cy="51435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7235" y="918210"/>
                          <a:ext cx="1066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-58.35pt;height:40.5pt;width:84pt;z-index:251661312;mso-width-relative:page;mso-height-relative:page;" fillcolor="#FFFFFF [3201]" filled="t" stroked="t" coordsize="21600,21600" o:gfxdata="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gieOw2QAAAAwBAAAPAAAAAAAAAAEAIAAAACIAAABk&#10;cnMvZG93bnJldi54bWxQSwECFAAUAAAACACHTuJAe20vez4CAAB0BAAADgAAAAAAAAABACAAAAAo&#10;AQAAZHJzL2Uyb0RvYy54bWxQSwUGAAAAAAYABgBZAQAA2A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农村危房改造个人、村、乡镇应提供的资料</w:t>
      </w:r>
      <w:bookmarkEnd w:id="0"/>
    </w:p>
    <w:p>
      <w:pPr>
        <w:rPr>
          <w:rFonts w:hint="eastAsia"/>
          <w:b/>
          <w:sz w:val="44"/>
        </w:rPr>
      </w:pP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1、基本信息表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2、农村危房改造申请书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3、户主身份证复印件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4、户口薄复印件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5、改造对象公示证明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6、改造对象认定表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7、改造对象申报审批表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8、农村危房改造协议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9、资质、资格复印件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10、质量安全检查记录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11、</w:t>
      </w:r>
      <w:r>
        <w:rPr>
          <w:rFonts w:hint="eastAsia" w:ascii="仿宋_GB2312" w:hAnsi="仿宋_GB2312" w:eastAsia="仿宋_GB2312" w:cs="仿宋_GB2312"/>
          <w:sz w:val="32"/>
          <w:szCs w:val="32"/>
        </w:rPr>
        <w:t>改造竣工验收表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12、镇村两级公示证明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13、其它资料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640" w:firstLineChars="200"/>
        <w:textAlignment w:val="baseline"/>
        <w:rPr>
          <w:rFonts w:hint="eastAsia" w:ascii="仿宋_GB2312" w:hAns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82675"/>
    <w:rsid w:val="40A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2020-03-27T08:41:00Z</dcterms:created>
  <dc:creator>左</dc:creator>
  <cp:lastModifiedBy>左</cp:lastModifiedBy>
  <dcterms:modified xsi:type="dcterms:W3CDTF">2020-03-27T08:42:25Z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