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Lines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繁峙县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清理拖欠中小企业账款工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eastAsia="zh-CN"/>
        </w:rPr>
        <w:t>作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  <w:lang w:val="en-US" w:eastAsia="zh-CN"/>
        </w:rPr>
        <w:t>领导</w:t>
      </w: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组  长：师天阳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县委常委、常务副县长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副组长：王兴华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县政府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办公室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副主任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冯成功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县工信局局长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巍 县财政局局长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成  员：袁绍华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发展改革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钟文权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县人社局局长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张文胜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县自然资源局局长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彭爱国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住房城乡建设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赵永宽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交通运输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王志胜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县水利局局长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王  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县农业农村局局长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张世龙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县审计局局长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居卫星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县行政审批局局长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苏建政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县市场监管局局长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马  渊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县能源局局长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赵宝国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县乡村振兴局局长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郭俊明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县卫健体局局长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李云山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县民政局局长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崔贵峰 县教科局项目股股长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刘帅命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县工业和信息化服务中心主任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穆晓华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县金融服务中心主任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1920" w:firstLineChars="600"/>
        <w:jc w:val="both"/>
        <w:textAlignment w:val="auto"/>
        <w:outlineLvl w:val="9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刘宇鹏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县人行行长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26" w:firstLineChars="200"/>
        <w:jc w:val="both"/>
        <w:textAlignment w:val="auto"/>
        <w:outlineLvl w:val="9"/>
        <w:rPr>
          <w:rFonts w:hint="default" w:ascii="仿宋_GB2312" w:hAnsi="Calibri" w:eastAsia="仿宋_GB2312" w:cs="Times New Roman"/>
          <w:kern w:val="2"/>
          <w:sz w:val="32"/>
          <w:szCs w:val="32"/>
          <w:lang w:eastAsia="zh-CN" w:bidi="ar-SA"/>
        </w:rPr>
      </w:pP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组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下设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eastAsia="zh-CN"/>
        </w:rPr>
        <w:t>办公室，</w:t>
      </w:r>
      <w:r>
        <w:rPr>
          <w:rFonts w:hint="eastAsia" w:ascii="仿宋_GB2312" w:hAnsi="仿宋_GB2312" w:eastAsia="仿宋_GB2312" w:cs="仿宋_GB2312"/>
          <w:w w:val="98"/>
          <w:sz w:val="32"/>
          <w:szCs w:val="32"/>
          <w:lang w:val="en-US" w:eastAsia="zh-CN"/>
        </w:rPr>
        <w:t>设在县工信局，办公室主任由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冯成功兼任，副主任由县工信局副局长朱毅、县工业和信息化服务中心主任刘帅命兼任，成员为县工信局科员戴进龙、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县财政局预算股股长</w:t>
      </w:r>
      <w:r>
        <w:rPr>
          <w:rFonts w:hint="eastAsia" w:ascii="仿宋_GB2312" w:eastAsia="仿宋_GB2312" w:cs="Times New Roman"/>
          <w:kern w:val="2"/>
          <w:sz w:val="32"/>
          <w:szCs w:val="32"/>
          <w:lang w:val="en-US" w:eastAsia="zh-CN" w:bidi="ar-SA"/>
        </w:rPr>
        <w:t>殷文祥</w:t>
      </w:r>
      <w:r>
        <w:rPr>
          <w:rFonts w:hint="default" w:ascii="仿宋_GB2312" w:eastAsia="仿宋_GB2312" w:cs="Times New Roman"/>
          <w:kern w:val="2"/>
          <w:sz w:val="32"/>
          <w:szCs w:val="32"/>
          <w:lang w:eastAsia="zh-CN" w:bidi="ar-SA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327136BE"/>
    <w:rsid w:val="143D56D8"/>
    <w:rsid w:val="327136BE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_27599706-a70b-4208-a376-6d8ca448dab6"/>
    <w:basedOn w:val="3"/>
    <w:qFormat/>
    <w:uiPriority w:val="0"/>
    <w:pPr>
      <w:ind w:firstLine="420" w:firstLineChars="200"/>
    </w:pPr>
  </w:style>
  <w:style w:type="paragraph" w:customStyle="1" w:styleId="3">
    <w:name w:val="Body Text Indent_e41d7d59-b5fc-424e-9ff1-d559ac2c003e"/>
    <w:basedOn w:val="1"/>
    <w:qFormat/>
    <w:uiPriority w:val="0"/>
    <w:pPr>
      <w:spacing w:after="120" w:afterAutospacing="0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paragraph" w:customStyle="1" w:styleId="9">
    <w:name w:val="正文（公）"/>
    <w:basedOn w:val="6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350</Words>
  <Characters>350</Characters>
  <Lines>0</Lines>
  <Paragraphs>0</Paragraphs>
  <TotalTime>0</TotalTime>
  <ScaleCrop>false</ScaleCrop>
  <LinksUpToDate>false</LinksUpToDate>
  <CharactersWithSpaces>382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2022-06-21T09:59:00Z</dcterms:created>
  <dc:creator>左</dc:creator>
  <cp:lastModifiedBy>左</cp:lastModifiedBy>
  <dcterms:modified xsi:type="dcterms:W3CDTF">2022-06-21T09:59:30Z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5C0047F5EE8C4B40878F705BE546E746</vt:lpwstr>
  </property>
</Properties>
</file>