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A3F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sz w:val="44"/>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-568960</wp:posOffset>
                </wp:positionV>
                <wp:extent cx="994410" cy="5181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4410" cy="518160"/>
                        </a:xfrm>
                        <a:prstGeom prst="rect">
                          <a:avLst/>
                        </a:prstGeom>
                        <a:noFill/>
                        <a:ln>
                          <a:noFill/>
                        </a:ln>
                      </wps:spPr>
                      <wps:txbx>
                        <w:txbxContent>
                          <w:p w14:paraId="77BDDA5E">
                            <w:pPr>
                              <w:rPr>
                                <w:sz w:val="28"/>
                                <w:szCs w:val="28"/>
                              </w:rPr>
                            </w:pPr>
                            <w:r>
                              <w:rPr>
                                <w:rFonts w:hint="eastAsia" w:ascii="黑体" w:hAnsi="黑体" w:eastAsia="黑体" w:cs="黑体"/>
                                <w:sz w:val="28"/>
                                <w:szCs w:val="28"/>
                                <w:lang w:val="en-US" w:eastAsia="zh-CN" w:bidi="ar-SA"/>
                              </w:rPr>
                              <w:t>附件1：</w:t>
                            </w:r>
                          </w:p>
                        </w:txbxContent>
                      </wps:txbx>
                      <wps:bodyPr upright="1"/>
                    </wps:wsp>
                  </a:graphicData>
                </a:graphic>
              </wp:anchor>
            </w:drawing>
          </mc:Choice>
          <mc:Fallback>
            <w:pict>
              <v:shape id="_x0000_s1026" o:spid="_x0000_s1026" o:spt="202" type="#_x0000_t202" style="position:absolute;left:0pt;margin-left:-3.85pt;margin-top:-44.8pt;height:40.8pt;width:78.3pt;z-index:251660288;mso-width-relative:page;mso-height-relative:page;" filled="f" stroked="f" coordsize="21600,21600" o:gfxdata="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jfcDNYAAAAJ&#10;AQAADwAAAAAAAAABACAAAAAiAAAAZHJzL2Rvd25yZXYueG1sUEsBAhQAFAAAAAgAh07iQPx4w8qs&#10;AQAATQMAAA4AAAAAAAAAAQAgAAAAJQEAAGRycy9lMm9Eb2MueG1sUEsFBgAAAAAGAAYAWQEAAEMF&#10;AAAAAA==&#10;">
                <v:path/>
                <v:fill on="f" focussize="0,0"/>
                <v:stroke on="f"/>
                <v:imagedata o:title=""/>
                <o:lock v:ext="edit" aspectratio="f"/>
                <v:textbox>
                  <w:txbxContent>
                    <w:p w14:paraId="77BDDA5E">
                      <w:pPr>
                        <w:rPr>
                          <w:sz w:val="28"/>
                          <w:szCs w:val="28"/>
                        </w:rPr>
                      </w:pPr>
                      <w:r>
                        <w:rPr>
                          <w:rFonts w:hint="eastAsia" w:ascii="黑体" w:hAnsi="黑体" w:eastAsia="黑体" w:cs="黑体"/>
                          <w:sz w:val="28"/>
                          <w:szCs w:val="28"/>
                          <w:lang w:val="en-US" w:eastAsia="zh-CN" w:bidi="ar-SA"/>
                        </w:rPr>
                        <w:t>附件1：</w:t>
                      </w:r>
                    </w:p>
                  </w:txbxContent>
                </v:textbox>
              </v:shape>
            </w:pict>
          </mc:Fallback>
        </mc:AlternateContent>
      </w:r>
      <w:r>
        <w:rPr>
          <w:rFonts w:hint="eastAsia" w:ascii="方正小标宋简体" w:hAnsi="方正小标宋简体" w:eastAsia="方正小标宋简体" w:cs="方正小标宋简体"/>
          <w:b w:val="0"/>
          <w:bCs w:val="0"/>
          <w:sz w:val="44"/>
          <w:szCs w:val="44"/>
          <w:lang w:val="en-US" w:eastAsia="zh-CN"/>
        </w:rPr>
        <w:t>繁峙县城镇雨污分流源头治理及错接混接</w:t>
      </w:r>
    </w:p>
    <w:p w14:paraId="1DAAA6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改造专项行动工作专班</w:t>
      </w:r>
    </w:p>
    <w:p w14:paraId="076E8013">
      <w:pPr>
        <w:keepNext w:val="0"/>
        <w:keepLines w:val="0"/>
        <w:pageBreakBefore w:val="0"/>
        <w:widowControl w:val="0"/>
        <w:kinsoku/>
        <w:wordWrap/>
        <w:overflowPunct/>
        <w:topLinePunct w:val="0"/>
        <w:autoSpaceDE/>
        <w:bidi w:val="0"/>
        <w:spacing w:line="600" w:lineRule="exact"/>
        <w:textAlignment w:val="auto"/>
        <w:rPr>
          <w:rFonts w:hint="eastAsia" w:ascii="仿宋" w:hAnsi="仿宋" w:eastAsia="仿宋" w:cs="仿宋"/>
          <w:sz w:val="32"/>
          <w:szCs w:val="32"/>
          <w:lang w:val="en-US" w:eastAsia="zh-CN"/>
        </w:rPr>
      </w:pPr>
    </w:p>
    <w:p w14:paraId="6765854A">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40"/>
          <w:lang w:val="en-US"/>
        </w:rPr>
      </w:pPr>
      <w:r>
        <w:rPr>
          <w:rFonts w:hint="eastAsia" w:ascii="仿宋_GB2312" w:hAnsi="仿宋_GB2312" w:eastAsia="仿宋_GB2312" w:cs="仿宋_GB2312"/>
          <w:snapToGrid/>
          <w:color w:val="000000"/>
          <w:sz w:val="32"/>
          <w:szCs w:val="32"/>
          <w:lang w:val="en-US" w:eastAsia="zh-CN"/>
        </w:rPr>
        <w:t>组  长：柴清亮  副县长</w:t>
      </w:r>
    </w:p>
    <w:p w14:paraId="6AA6E591">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napToGrid/>
          <w:color w:val="000000"/>
          <w:sz w:val="32"/>
          <w:szCs w:val="32"/>
          <w:lang w:val="en-US" w:eastAsia="zh-CN"/>
        </w:rPr>
        <w:t>副组长：李翀龙</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县住房城乡建设局局长</w:t>
      </w:r>
    </w:p>
    <w:p w14:paraId="089A9EB3">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color w:val="000000"/>
          <w:sz w:val="32"/>
          <w:szCs w:val="32"/>
          <w:lang w:val="en-US" w:eastAsia="zh-CN"/>
        </w:rPr>
        <w:t>成  员：</w:t>
      </w:r>
      <w:r>
        <w:rPr>
          <w:rFonts w:hint="eastAsia" w:ascii="仿宋_GB2312" w:hAnsi="仿宋_GB2312" w:eastAsia="仿宋_GB2312" w:cs="仿宋_GB2312"/>
          <w:sz w:val="32"/>
          <w:szCs w:val="32"/>
          <w:lang w:val="en-US" w:eastAsia="zh-CN"/>
        </w:rPr>
        <w:t>居卫星  县行政审批局局长</w:t>
      </w:r>
    </w:p>
    <w:p w14:paraId="4C0F75FB">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张文胜  县自然资源局局长</w:t>
      </w:r>
    </w:p>
    <w:p w14:paraId="592139C1">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糜月平  县财政局局长</w:t>
      </w:r>
    </w:p>
    <w:p w14:paraId="5B673BB1">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袁绍华  县发展改革局局长</w:t>
      </w:r>
    </w:p>
    <w:p w14:paraId="5BA779F4">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武培勇  县教体局局长</w:t>
      </w:r>
    </w:p>
    <w:p w14:paraId="2A79C6B7">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马晓华  县卫健局局长</w:t>
      </w:r>
    </w:p>
    <w:p w14:paraId="48D7BA06">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冯成功  县工科局局长</w:t>
      </w:r>
    </w:p>
    <w:p w14:paraId="03785F9F">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赵永宽  县交通运输局局长</w:t>
      </w:r>
    </w:p>
    <w:p w14:paraId="14C48AA8">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1920" w:firstLineChars="6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魏宇翔  县直属机关事务服务中心负责人</w:t>
      </w:r>
    </w:p>
    <w:p w14:paraId="45C39E5F">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郤少峰  繁城镇镇长</w:t>
      </w:r>
    </w:p>
    <w:p w14:paraId="0D356E08">
      <w:pPr>
        <w:keepNext w:val="0"/>
        <w:keepLines w:val="0"/>
        <w:pageBreakBefore w:val="0"/>
        <w:widowControl w:val="0"/>
        <w:numPr>
          <w:ilvl w:val="0"/>
          <w:numId w:val="0"/>
        </w:numPr>
        <w:shd w:val="clear" w:color="auto" w:fill="auto"/>
        <w:kinsoku/>
        <w:wordWrap/>
        <w:overflowPunct/>
        <w:topLinePunct w:val="0"/>
        <w:autoSpaceDE/>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专项行动工作专班下设办公室，设在县住房城乡建设局，办公室主任由李翀龙兼任。办公室具体负责城镇雨污分流源头治理及错接混接改造专项行动工作方案的起草、工作协调、情况汇总、监督指导以及工作总结等。</w:t>
      </w:r>
    </w:p>
    <w:p w14:paraId="0C9C1EEF">
      <w:pPr>
        <w:keepNext w:val="0"/>
        <w:keepLines w:val="0"/>
        <w:pageBreakBefore w:val="0"/>
        <w:widowControl w:val="0"/>
        <w:kinsoku/>
        <w:wordWrap/>
        <w:overflowPunct/>
        <w:topLinePunct w:val="0"/>
        <w:autoSpaceDE/>
        <w:autoSpaceDN/>
        <w:adjustRightInd w:val="0"/>
        <w:snapToGrid w:val="0"/>
        <w:spacing w:line="600" w:lineRule="exact"/>
        <w:rPr>
          <w:rFonts w:hint="eastAsia" w:ascii="仿宋_GB2312" w:eastAsia="仿宋_GB2312" w:cs="仿宋_GB2312"/>
          <w:lang w:val="en-US" w:eastAsia="zh-CN" w:bidi="ar-SA"/>
        </w:rPr>
        <w:sectPr>
          <w:footerReference r:id="rId3" w:type="default"/>
          <w:pgSz w:w="11906" w:h="16838"/>
          <w:pgMar w:top="2098" w:right="1474" w:bottom="1984" w:left="1587" w:header="851" w:footer="992" w:gutter="0"/>
          <w:pgNumType w:fmt="numberInDash" w:start="2"/>
          <w:cols w:space="720" w:num="1"/>
          <w:rtlGutter w:val="0"/>
          <w:docGrid w:type="lines" w:linePitch="319" w:charSpace="0"/>
        </w:sectPr>
      </w:pPr>
    </w:p>
    <w:p w14:paraId="5ADEC0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1ED50AD-1253-4BE8-B446-37A9E91EBC44}"/>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DB5E0A3D-731E-4F09-9DBE-69B556FE39F6}"/>
  </w:font>
  <w:font w:name="方正仿宋_GB2312">
    <w:panose1 w:val="02000000000000000000"/>
    <w:charset w:val="86"/>
    <w:family w:val="auto"/>
    <w:pitch w:val="default"/>
    <w:sig w:usb0="A00002BF" w:usb1="184F6CFA" w:usb2="00000012" w:usb3="00000000" w:csb0="00040001" w:csb1="00000000"/>
    <w:embedRegular r:id="rId3" w:fontKey="{FD65C802-B645-448D-A2D2-B4331F0D2F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FCEC7">
    <w:pPr>
      <w:pStyle w:val="2"/>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-314960</wp:posOffset>
              </wp:positionV>
              <wp:extent cx="227965" cy="133350"/>
              <wp:effectExtent l="0" t="0" r="0" b="0"/>
              <wp:wrapNone/>
              <wp:docPr id="2" name="矩形 2"/>
              <wp:cNvGraphicFramePr/>
              <a:graphic xmlns:a="http://schemas.openxmlformats.org/drawingml/2006/main">
                <a:graphicData uri="http://schemas.microsoft.com/office/word/2010/wordprocessingShape">
                  <wps:wsp>
                    <wps:cNvSpPr/>
                    <wps:spPr>
                      <a:xfrm>
                        <a:off x="0" y="0"/>
                        <a:ext cx="227965" cy="133350"/>
                      </a:xfrm>
                      <a:prstGeom prst="rect">
                        <a:avLst/>
                      </a:prstGeom>
                      <a:noFill/>
                      <a:ln>
                        <a:noFill/>
                      </a:ln>
                    </wps:spPr>
                    <wps:txbx>
                      <w:txbxContent>
                        <w:p w14:paraId="21AAB76D">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24.8pt;height:10.5pt;width:17.95pt;mso-position-horizontal:outside;mso-position-horizontal-relative:margin;mso-wrap-style:none;z-index:251659264;mso-width-relative:page;mso-height-relative:page;" filled="f" stroked="f" coordsize="21600,21600" o:gfxdata="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W3LaP1QAAAAcBAAAPAAAAAAAAAAEAIAAAACIAAABkcnMvZG93bnJldi54&#10;bWxQSwECFAAUAAAACACHTuJAUQRH8sQBAACKAwAADgAAAAAAAAABACAAAAAkAQAAZHJzL2Uyb0Rv&#10;Yy54bWxQSwUGAAAAAAYABgBZAQAAWgUAAAAA&#10;">
              <v:path/>
              <v:fill on="f" focussize="0,0"/>
              <v:stroke on="f"/>
              <v:imagedata o:title=""/>
              <o:lock v:ext="edit" aspectratio="f"/>
              <v:textbox inset="0mm,0mm,0mm,0mm" style="mso-fit-shape-to-text:t;">
                <w:txbxContent>
                  <w:p w14:paraId="21AAB76D">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74DD3894"/>
    <w:rsid w:val="74DD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2024-11-04T04:06:00Z</dcterms:created>
  <dc:creator>左</dc:creator>
  <cp:lastModifiedBy>左</cp:lastModifiedBy>
  <dcterms:modified xsi:type="dcterms:W3CDTF">2024-11-04T04:08:13Z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6AD0D1A030E6477FB371A8603BC4EEA9_11</vt:lpwstr>
  </property>
</Properties>
</file>