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</w:rPr>
        <w:t>政府网站监管年度报表</w:t>
      </w:r>
      <w:bookmarkEnd w:id="0"/>
    </w:p>
    <w:p>
      <w:pPr>
        <w:jc w:val="center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400" w:lineRule="exact"/>
        <w:ind w:left="-966" w:leftChars="-460"/>
        <w:rPr>
          <w:rFonts w:hint="eastAsia" w:ascii="仿宋_GB2312" w:eastAsia="仿宋_GB2312"/>
          <w:b/>
          <w:sz w:val="24"/>
          <w:lang w:eastAsia="zh-CN"/>
        </w:rPr>
      </w:pPr>
      <w:r>
        <w:rPr>
          <w:rFonts w:hint="eastAsia" w:ascii="仿宋_GB2312" w:eastAsia="仿宋_GB2312"/>
          <w:b/>
          <w:sz w:val="24"/>
        </w:rPr>
        <w:t>填报单位:</w:t>
      </w:r>
      <w:r>
        <w:rPr>
          <w:rFonts w:hint="eastAsia" w:ascii="仿宋_GB2312" w:eastAsia="仿宋_GB2312"/>
          <w:b/>
          <w:sz w:val="24"/>
          <w:lang w:eastAsia="zh-CN"/>
        </w:rPr>
        <w:t>繁峙县人民政府办公室</w:t>
      </w:r>
    </w:p>
    <w:tbl>
      <w:tblPr>
        <w:tblStyle w:val="3"/>
        <w:tblW w:w="10204" w:type="dxa"/>
        <w:jc w:val="center"/>
        <w:tblInd w:w="5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689"/>
        <w:gridCol w:w="2170"/>
        <w:gridCol w:w="962"/>
        <w:gridCol w:w="952"/>
        <w:gridCol w:w="939"/>
        <w:gridCol w:w="1023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网站抽查</w:t>
            </w:r>
          </w:p>
        </w:tc>
        <w:tc>
          <w:tcPr>
            <w:tcW w:w="3859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一季度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二季度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三季度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四季度</w:t>
            </w:r>
          </w:p>
        </w:tc>
        <w:tc>
          <w:tcPr>
            <w:tcW w:w="7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网站总数（单位：家）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bottom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抽查比例（单位：%）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抽查网站数量（单位：家）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抽查合格率（单位：%）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751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不合格网站数量（单位：家）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问责人次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（单位：人次）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约谈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书面检查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通报批评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警告或记过处分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调离岗位或免职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是否纳入政府年度绩效考核</w:t>
            </w:r>
          </w:p>
        </w:tc>
        <w:tc>
          <w:tcPr>
            <w:tcW w:w="46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□是（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%）    </w:t>
            </w: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安全检查</w:t>
            </w:r>
          </w:p>
        </w:tc>
        <w:tc>
          <w:tcPr>
            <w:tcW w:w="3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检查次数（单位：次）</w:t>
            </w:r>
          </w:p>
        </w:tc>
        <w:tc>
          <w:tcPr>
            <w:tcW w:w="46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检查网站数量（单位：家）</w:t>
            </w:r>
          </w:p>
        </w:tc>
        <w:tc>
          <w:tcPr>
            <w:tcW w:w="46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网站开设整合</w:t>
            </w:r>
          </w:p>
        </w:tc>
        <w:tc>
          <w:tcPr>
            <w:tcW w:w="3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运行网站总数（单位：家）</w:t>
            </w:r>
          </w:p>
        </w:tc>
        <w:tc>
          <w:tcPr>
            <w:tcW w:w="46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新开设网站数量（单位：家）</w:t>
            </w:r>
          </w:p>
        </w:tc>
        <w:tc>
          <w:tcPr>
            <w:tcW w:w="46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整合迁移网站数量（单位：家）</w:t>
            </w:r>
          </w:p>
        </w:tc>
        <w:tc>
          <w:tcPr>
            <w:tcW w:w="46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“我为政府网站找错”平台网民留言办理</w:t>
            </w:r>
          </w:p>
        </w:tc>
        <w:tc>
          <w:tcPr>
            <w:tcW w:w="3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收到留言数量（单位：条）</w:t>
            </w:r>
          </w:p>
        </w:tc>
        <w:tc>
          <w:tcPr>
            <w:tcW w:w="46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按期办结数量（单位：条）</w:t>
            </w:r>
          </w:p>
        </w:tc>
        <w:tc>
          <w:tcPr>
            <w:tcW w:w="46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超期办结数量（单位：条）</w:t>
            </w:r>
          </w:p>
        </w:tc>
        <w:tc>
          <w:tcPr>
            <w:tcW w:w="46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假冒政府网站处置</w:t>
            </w:r>
          </w:p>
        </w:tc>
        <w:tc>
          <w:tcPr>
            <w:tcW w:w="3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发现数量（单位：个）</w:t>
            </w:r>
          </w:p>
        </w:tc>
        <w:tc>
          <w:tcPr>
            <w:tcW w:w="46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处置数量（单位：个）</w:t>
            </w:r>
          </w:p>
        </w:tc>
        <w:tc>
          <w:tcPr>
            <w:tcW w:w="46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人员培训</w:t>
            </w:r>
          </w:p>
        </w:tc>
        <w:tc>
          <w:tcPr>
            <w:tcW w:w="3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培训次数（单位：次）</w:t>
            </w:r>
          </w:p>
        </w:tc>
        <w:tc>
          <w:tcPr>
            <w:tcW w:w="46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培训人次（单位：人次）</w:t>
            </w:r>
          </w:p>
        </w:tc>
        <w:tc>
          <w:tcPr>
            <w:tcW w:w="46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培训天数（单位：天）</w:t>
            </w:r>
          </w:p>
        </w:tc>
        <w:tc>
          <w:tcPr>
            <w:tcW w:w="46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7" w:hRule="atLeast"/>
          <w:jc w:val="center"/>
        </w:trPr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    他</w:t>
            </w:r>
          </w:p>
        </w:tc>
        <w:tc>
          <w:tcPr>
            <w:tcW w:w="848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80" w:lineRule="exact"/>
        <w:ind w:left="-937" w:leftChars="-446"/>
        <w:jc w:val="left"/>
        <w:rPr>
          <w:rFonts w:hint="eastAsia" w:ascii="仿宋_GB2312" w:eastAsia="仿宋_GB2312"/>
          <w:b/>
          <w:sz w:val="24"/>
        </w:rPr>
      </w:pPr>
    </w:p>
    <w:p>
      <w:pPr>
        <w:spacing w:line="480" w:lineRule="exact"/>
        <w:ind w:left="-937" w:leftChars="-446"/>
        <w:jc w:val="left"/>
        <w:rPr>
          <w:rFonts w:hint="eastAsia" w:ascii="仿宋_GB2312" w:eastAsia="仿宋_GB2312"/>
          <w:b/>
          <w:sz w:val="24"/>
          <w:lang w:eastAsia="zh-CN"/>
        </w:rPr>
      </w:pPr>
      <w:r>
        <w:rPr>
          <w:rFonts w:hint="eastAsia" w:ascii="仿宋_GB2312" w:eastAsia="仿宋_GB2312"/>
          <w:b/>
          <w:sz w:val="24"/>
        </w:rPr>
        <w:t>单位负责人：</w:t>
      </w:r>
      <w:r>
        <w:rPr>
          <w:rFonts w:hint="eastAsia" w:ascii="仿宋_GB2312" w:eastAsia="仿宋_GB2312"/>
          <w:b/>
          <w:sz w:val="24"/>
          <w:lang w:eastAsia="zh-CN"/>
        </w:rPr>
        <w:t>乔哲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         审核人：</w:t>
      </w:r>
      <w:r>
        <w:rPr>
          <w:rFonts w:hint="eastAsia" w:ascii="仿宋_GB2312" w:eastAsia="仿宋_GB2312"/>
          <w:b/>
          <w:sz w:val="24"/>
          <w:lang w:eastAsia="zh-CN"/>
        </w:rPr>
        <w:t>杨瑞祯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 xml:space="preserve">             填报人：</w:t>
      </w:r>
      <w:r>
        <w:rPr>
          <w:rFonts w:hint="eastAsia" w:ascii="仿宋_GB2312" w:eastAsia="仿宋_GB2312"/>
          <w:b/>
          <w:sz w:val="24"/>
          <w:lang w:eastAsia="zh-CN"/>
        </w:rPr>
        <w:t>左明</w:t>
      </w:r>
    </w:p>
    <w:p>
      <w:pPr>
        <w:spacing w:line="480" w:lineRule="exact"/>
        <w:ind w:left="-937" w:leftChars="-446"/>
        <w:jc w:val="left"/>
        <w:rPr>
          <w:rFonts w:hint="eastAsia" w:ascii="仿宋_GB2312" w:eastAsia="仿宋_GB2312"/>
          <w:b/>
          <w:sz w:val="24"/>
          <w:lang w:val="en-US" w:eastAsia="zh-CN"/>
        </w:rPr>
      </w:pPr>
      <w:r>
        <w:rPr>
          <w:rFonts w:hint="eastAsia" w:ascii="仿宋_GB2312" w:eastAsia="仿宋_GB2312"/>
          <w:b/>
          <w:sz w:val="24"/>
        </w:rPr>
        <w:t>联系电话：</w:t>
      </w:r>
      <w:r>
        <w:rPr>
          <w:rFonts w:hint="eastAsia" w:ascii="仿宋_GB2312" w:eastAsia="仿宋_GB2312"/>
          <w:b/>
          <w:sz w:val="24"/>
          <w:lang w:val="en-US" w:eastAsia="zh-CN"/>
        </w:rPr>
        <w:t>0350-5523565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 xml:space="preserve">                  填报日期：</w:t>
      </w:r>
      <w:r>
        <w:rPr>
          <w:rFonts w:hint="eastAsia" w:ascii="仿宋_GB2312" w:eastAsia="仿宋_GB2312"/>
          <w:b/>
          <w:sz w:val="24"/>
          <w:lang w:val="en-US" w:eastAsia="zh-CN"/>
        </w:rPr>
        <w:t>2019年1月3日</w:t>
      </w:r>
    </w:p>
    <w:p>
      <w:pPr>
        <w:spacing w:line="580" w:lineRule="exact"/>
        <w:rPr>
          <w:rFonts w:hint="eastAsia" w:ascii="仿宋_GB2312" w:eastAsia="仿宋_GB2312"/>
          <w:b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黑体_GBK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0329F"/>
    <w:rsid w:val="2BF0329F"/>
    <w:rsid w:val="6DF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2019-01-08T07:50:00Z</dcterms:created>
  <dc:creator>左</dc:creator>
  <cp:lastModifiedBy>左</cp:lastModifiedBy>
  <dcterms:modified xsi:type="dcterms:W3CDTF">2019-01-08T07:50:50Z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