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繁峙县行政审批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服务管理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局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关于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202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1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根据县政府办《关于重新报送2021年政府信息公开工作年度报告的紧急通知》要求，</w:t>
      </w:r>
      <w:r>
        <w:rPr>
          <w:rFonts w:hint="eastAsia" w:ascii="仿宋" w:hAnsi="仿宋" w:eastAsia="仿宋" w:cs="仿宋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行政审批局202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年政府信息公开工作报告如下。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</w:t>
      </w:r>
      <w:r>
        <w:rPr>
          <w:rFonts w:hint="eastAsia" w:ascii="仿宋" w:hAnsi="仿宋" w:eastAsia="仿宋" w:cs="仿宋"/>
          <w:sz w:val="32"/>
          <w:szCs w:val="32"/>
        </w:rPr>
        <w:t>在县委、县政府的坚强领导下，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行政审批局加强领导、强化措施，</w:t>
      </w:r>
      <w:r>
        <w:rPr>
          <w:rFonts w:hint="eastAsia" w:ascii="仿宋" w:hAnsi="仿宋" w:eastAsia="仿宋" w:cs="仿宋"/>
          <w:sz w:val="32"/>
          <w:szCs w:val="32"/>
        </w:rPr>
        <w:t>加快完善政务服务网平台建设，建立健全信息公开工作机制，安排专职人员负责日常信息公开工作，确保所有公开信息准确无误，政务公开工作健康、安全、有效运行。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及时公布服务事项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在政务服务平台公布行政许可、行政确认、行政奖励、行政裁决、行政给付、其他权力“六类”依申请政务服务事项办事指南727项，公布公共服务事项135项，完善网上受理、审批、公示、查询、投诉等功能，形成网上服务与实体大厅、线上线下功能互补、相辅相成融合发展的政务服务新模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政府信息申请公开工作。持续完善政府信息申请公开工作制度，严格做好申请公开接收、登记、办理、调查、答复等各个环节工作，注重程序规范，全面提升政府信息申请公开工作质量，切实保障公众合理信息需求。2021年，我局收到政府信息公开申请1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（三）推进政务服务信息化。</w:t>
      </w:r>
      <w:r>
        <w:rPr>
          <w:rFonts w:hint="eastAsia" w:ascii="仿宋" w:hAnsi="仿宋" w:eastAsia="仿宋" w:cs="仿宋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全部证照电子化，县审批局将成立以来所有办理的证照形成电子证照，上传到政务服务平台电子证照库，已</w:t>
      </w: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上传电子证照20839件</w:t>
      </w:r>
      <w:r>
        <w:rPr>
          <w:rFonts w:hint="eastAsia" w:ascii="仿宋" w:hAnsi="仿宋" w:eastAsia="仿宋" w:cs="仿宋"/>
          <w:color w:val="0000FF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为下一步的证照互通、数据共享奠定了基础。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断强化监督保障制度建设是推动政府信息公开的可靠保障。根据《中华人民共和国政府信息公开条例》规定，县行政审批服务局积极配合政府信息公开年度考核评估工作，继续完善政府信息公开监督、考核制度。坚持问题导向，积极主动参加业务信息培训，提升公开理念，进一步提高工作水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二、主动公开政府信息情况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年来，我局在推进政务公开工作方面取得了一些成效，但还存在一些不足，主要表现在：一是公开平台内容保障方面还有欠缺，主动公开的内容、质量和时效需进一步加强；二是政策解读工作有待强化，还存在解读不及时、不到位，解读方式单一，效果不明显等现象。 审批局针对政务公开工作中存在的问题，2021年，我局将着重从以下几方面进行改进：一是进一步加强学习，组织信息公开业务人员和机关工作人员学习相关制度性文件，提升公开意识，提高公开水平;二是进一步规范、优化公开程序和内容，提高政府信息公开的效率，为办事群众提供更优质服务；三是继续完善政府信息发布机制和平台建设，畅通信息发布渠道，对于应公开的政府信息做到准确及时发布;四是加强政府信息公开的宣传。进一步完善和创新政府信息公开方式和方法，强化办事群众对行政审批服务管理局的相关信息的了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繁峙县行政审批服务管理局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2022年1月14日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D146B5"/>
    <w:multiLevelType w:val="singleLevel"/>
    <w:tmpl w:val="27D146B5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53"/>
    <w:rsid w:val="00106E46"/>
    <w:rsid w:val="001A76A7"/>
    <w:rsid w:val="002D4780"/>
    <w:rsid w:val="00355EFF"/>
    <w:rsid w:val="00386BDE"/>
    <w:rsid w:val="003A1CC3"/>
    <w:rsid w:val="004F1B0A"/>
    <w:rsid w:val="0061768B"/>
    <w:rsid w:val="006C2082"/>
    <w:rsid w:val="006C2B6F"/>
    <w:rsid w:val="006D440F"/>
    <w:rsid w:val="006F362A"/>
    <w:rsid w:val="007A0771"/>
    <w:rsid w:val="00860F68"/>
    <w:rsid w:val="008F0123"/>
    <w:rsid w:val="00A041A5"/>
    <w:rsid w:val="00B24353"/>
    <w:rsid w:val="00B5182D"/>
    <w:rsid w:val="00BA5695"/>
    <w:rsid w:val="00D445B4"/>
    <w:rsid w:val="00D61D4D"/>
    <w:rsid w:val="00DA7A7D"/>
    <w:rsid w:val="00EA022A"/>
    <w:rsid w:val="00EA4606"/>
    <w:rsid w:val="025B7BFE"/>
    <w:rsid w:val="04E63432"/>
    <w:rsid w:val="052555C1"/>
    <w:rsid w:val="07832804"/>
    <w:rsid w:val="079E63DE"/>
    <w:rsid w:val="09D976C5"/>
    <w:rsid w:val="09ED6622"/>
    <w:rsid w:val="0B02274D"/>
    <w:rsid w:val="0C1207DB"/>
    <w:rsid w:val="0F2707F7"/>
    <w:rsid w:val="11763384"/>
    <w:rsid w:val="11D36CD4"/>
    <w:rsid w:val="17370FBA"/>
    <w:rsid w:val="177B687E"/>
    <w:rsid w:val="1A3F2E3F"/>
    <w:rsid w:val="1C4B6ED9"/>
    <w:rsid w:val="1CFD3FC8"/>
    <w:rsid w:val="1EAD1AA0"/>
    <w:rsid w:val="2EC6720C"/>
    <w:rsid w:val="3979011F"/>
    <w:rsid w:val="39D66258"/>
    <w:rsid w:val="3C9572DC"/>
    <w:rsid w:val="3CD16FE8"/>
    <w:rsid w:val="3EC81E49"/>
    <w:rsid w:val="3EFC1576"/>
    <w:rsid w:val="40226EDD"/>
    <w:rsid w:val="425E51EC"/>
    <w:rsid w:val="43093203"/>
    <w:rsid w:val="44C12057"/>
    <w:rsid w:val="45666C38"/>
    <w:rsid w:val="457D73BF"/>
    <w:rsid w:val="4A850328"/>
    <w:rsid w:val="50BC487F"/>
    <w:rsid w:val="54A20002"/>
    <w:rsid w:val="563B4A85"/>
    <w:rsid w:val="57B80892"/>
    <w:rsid w:val="590E11A7"/>
    <w:rsid w:val="5B753D1C"/>
    <w:rsid w:val="5D7C7E22"/>
    <w:rsid w:val="63927001"/>
    <w:rsid w:val="6C007862"/>
    <w:rsid w:val="6F026FDE"/>
    <w:rsid w:val="6F1D790C"/>
    <w:rsid w:val="70AB53E6"/>
    <w:rsid w:val="71B02D40"/>
    <w:rsid w:val="71CF3A46"/>
    <w:rsid w:val="74877942"/>
    <w:rsid w:val="7665274B"/>
    <w:rsid w:val="769C1E1B"/>
    <w:rsid w:val="77DC2F7A"/>
    <w:rsid w:val="791448C3"/>
    <w:rsid w:val="79C63E22"/>
    <w:rsid w:val="79DD483F"/>
    <w:rsid w:val="7AC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Body Text 2"/>
    <w:basedOn w:val="1"/>
    <w:qFormat/>
    <w:uiPriority w:val="99"/>
    <w:pPr>
      <w:spacing w:after="120" w:line="480" w:lineRule="auto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05419-5972-42D1-8B1F-AAE7FDAC9A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1800</Words>
  <Characters>1852</Characters>
  <Lines>20</Lines>
  <Paragraphs>5</Paragraphs>
  <TotalTime>35</TotalTime>
  <ScaleCrop>false</ScaleCrop>
  <LinksUpToDate>false</LinksUpToDate>
  <CharactersWithSpaces>2028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2021-01-12T01:36:00Z</dcterms:created>
  <dc:creator>Administrator</dc:creator>
  <cp:lastModifiedBy>...</cp:lastModifiedBy>
  <cp:lastPrinted>2022-01-14T07:36:00Z</cp:lastPrinted>
  <dcterms:modified xsi:type="dcterms:W3CDTF">2022-01-24T09:18:24Z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1F263611ACDD49C2B07168C599009A05</vt:lpwstr>
  </property>
</Properties>
</file>