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Cs/>
          <w:color w:val="333333"/>
          <w:sz w:val="44"/>
          <w:szCs w:val="44"/>
          <w:shd w:val="clear" w:color="auto" w:fill="FFFFFF"/>
          <w:lang w:val="en-US" w:eastAsia="zh-CN"/>
        </w:rPr>
      </w:pPr>
      <w:r>
        <w:rPr>
          <w:rFonts w:hint="eastAsia" w:ascii="方正小标宋简体" w:eastAsia="方正小标宋简体"/>
          <w:bCs/>
          <w:color w:val="333333"/>
          <w:sz w:val="44"/>
          <w:szCs w:val="44"/>
          <w:shd w:val="clear" w:color="auto" w:fill="FFFFFF"/>
          <w:lang w:val="en-US" w:eastAsia="zh-CN"/>
        </w:rPr>
        <w:t>繁峙县自然资源局</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bCs/>
          <w:color w:val="000000"/>
          <w:kern w:val="0"/>
          <w:sz w:val="44"/>
          <w:szCs w:val="44"/>
        </w:rPr>
      </w:pPr>
      <w:bookmarkStart w:id="0" w:name="_GoBack"/>
      <w:bookmarkEnd w:id="0"/>
      <w:r>
        <w:rPr>
          <w:rFonts w:hint="eastAsia" w:ascii="方正小标宋简体" w:eastAsia="方正小标宋简体"/>
          <w:bCs/>
          <w:color w:val="333333"/>
          <w:sz w:val="44"/>
          <w:szCs w:val="44"/>
          <w:shd w:val="clear" w:color="auto" w:fill="FFFFFF"/>
          <w:lang w:val="en-US" w:eastAsia="zh-CN"/>
        </w:rPr>
        <w:t>2021年度</w:t>
      </w:r>
      <w:r>
        <w:rPr>
          <w:rFonts w:hint="eastAsia" w:ascii="方正小标宋简体" w:eastAsia="方正小标宋简体"/>
          <w:bCs/>
          <w:color w:val="333333"/>
          <w:sz w:val="44"/>
          <w:szCs w:val="44"/>
          <w:shd w:val="clear" w:color="auto" w:fill="FFFFFF"/>
        </w:rPr>
        <w:t>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宋体"/>
          <w:bCs/>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eastAsia="仿宋_GB2312" w:hAnsiTheme="minorHAnsi" w:cstheme="minorBidi"/>
          <w:color w:val="auto"/>
          <w:kern w:val="2"/>
          <w:sz w:val="32"/>
          <w:szCs w:val="32"/>
          <w:shd w:val="clear" w:color="auto" w:fill="FFFFFF"/>
          <w:lang w:val="en-US" w:eastAsia="zh-CN" w:bidi="ar-SA"/>
        </w:rPr>
      </w:pPr>
      <w:r>
        <w:rPr>
          <w:rFonts w:hint="eastAsia" w:ascii="仿宋_GB2312" w:eastAsia="仿宋_GB2312" w:hAnsiTheme="minorHAnsi" w:cstheme="minorBidi"/>
          <w:color w:val="auto"/>
          <w:kern w:val="2"/>
          <w:sz w:val="32"/>
          <w:szCs w:val="32"/>
          <w:shd w:val="clear" w:color="auto" w:fill="FFFFFF"/>
          <w:lang w:val="en-US" w:eastAsia="zh-CN" w:bidi="ar-SA"/>
        </w:rPr>
        <w:t>依据《中华人民共和国政府信息公开条例》相关</w:t>
      </w:r>
      <w:r>
        <w:rPr>
          <w:rFonts w:hint="eastAsia" w:ascii="仿宋_GB2312" w:eastAsia="仿宋_GB2312" w:cstheme="minorBidi"/>
          <w:color w:val="auto"/>
          <w:kern w:val="2"/>
          <w:sz w:val="32"/>
          <w:szCs w:val="32"/>
          <w:shd w:val="clear" w:color="auto" w:fill="FFFFFF"/>
          <w:lang w:val="en-US" w:eastAsia="zh-CN" w:bidi="ar-SA"/>
        </w:rPr>
        <w:t>文件精神</w:t>
      </w:r>
      <w:r>
        <w:rPr>
          <w:rFonts w:hint="eastAsia" w:ascii="仿宋_GB2312" w:eastAsia="仿宋_GB2312" w:hAnsiTheme="minorHAnsi" w:cstheme="minorBidi"/>
          <w:color w:val="auto"/>
          <w:kern w:val="2"/>
          <w:sz w:val="32"/>
          <w:szCs w:val="32"/>
          <w:shd w:val="clear" w:color="auto" w:fill="FFFFFF"/>
          <w:lang w:val="en-US" w:eastAsia="zh-CN" w:bidi="ar-SA"/>
        </w:rPr>
        <w:t>，</w:t>
      </w:r>
      <w:r>
        <w:rPr>
          <w:rFonts w:hint="eastAsia" w:ascii="仿宋_GB2312" w:eastAsia="仿宋_GB2312" w:cstheme="minorBidi"/>
          <w:color w:val="auto"/>
          <w:kern w:val="2"/>
          <w:sz w:val="32"/>
          <w:szCs w:val="32"/>
          <w:shd w:val="clear" w:color="auto" w:fill="FFFFFF"/>
          <w:lang w:val="en-US" w:eastAsia="zh-CN" w:bidi="ar-SA"/>
        </w:rPr>
        <w:t>按照《繁峙县人民政府办公室关于报送2021年度政府信息公开工作年度报告的通知》要求，我局</w:t>
      </w:r>
      <w:r>
        <w:rPr>
          <w:rFonts w:hint="eastAsia" w:ascii="仿宋_GB2312" w:eastAsia="仿宋_GB2312" w:hAnsiTheme="minorHAnsi" w:cstheme="minorBidi"/>
          <w:color w:val="auto"/>
          <w:kern w:val="2"/>
          <w:sz w:val="32"/>
          <w:szCs w:val="32"/>
          <w:shd w:val="clear" w:color="auto" w:fill="FFFFFF"/>
          <w:lang w:val="en-US" w:eastAsia="zh-CN" w:bidi="ar-SA"/>
        </w:rPr>
        <w:t>结合工作实际，现将2021年繁峙县</w:t>
      </w:r>
      <w:r>
        <w:rPr>
          <w:rFonts w:hint="eastAsia" w:ascii="仿宋_GB2312" w:eastAsia="仿宋_GB2312" w:cstheme="minorBidi"/>
          <w:color w:val="auto"/>
          <w:kern w:val="2"/>
          <w:sz w:val="32"/>
          <w:szCs w:val="32"/>
          <w:shd w:val="clear" w:color="auto" w:fill="FFFFFF"/>
          <w:lang w:val="en-US" w:eastAsia="zh-CN" w:bidi="ar-SA"/>
        </w:rPr>
        <w:t>自然资源局</w:t>
      </w:r>
      <w:r>
        <w:rPr>
          <w:rFonts w:hint="eastAsia" w:ascii="仿宋_GB2312" w:eastAsia="仿宋_GB2312" w:hAnsiTheme="minorHAnsi" w:cstheme="minorBidi"/>
          <w:color w:val="auto"/>
          <w:kern w:val="2"/>
          <w:sz w:val="32"/>
          <w:szCs w:val="32"/>
          <w:shd w:val="clear" w:color="auto" w:fill="FFFFFF"/>
          <w:lang w:val="en-US" w:eastAsia="zh-CN" w:bidi="ar-SA"/>
        </w:rPr>
        <w:t>政府信息公开工作有关情况</w:t>
      </w:r>
      <w:r>
        <w:rPr>
          <w:rFonts w:hint="eastAsia" w:ascii="仿宋_GB2312" w:eastAsia="仿宋_GB2312" w:cstheme="minorBidi"/>
          <w:color w:val="auto"/>
          <w:kern w:val="2"/>
          <w:sz w:val="32"/>
          <w:szCs w:val="32"/>
          <w:shd w:val="clear" w:color="auto" w:fill="FFFFFF"/>
          <w:lang w:val="en-US" w:eastAsia="zh-CN" w:bidi="ar-SA"/>
        </w:rPr>
        <w:t>报告</w:t>
      </w:r>
      <w:r>
        <w:rPr>
          <w:rFonts w:hint="eastAsia" w:ascii="仿宋_GB2312" w:eastAsia="仿宋_GB2312" w:hAnsiTheme="minorHAnsi" w:cstheme="minorBidi"/>
          <w:color w:val="auto"/>
          <w:kern w:val="2"/>
          <w:sz w:val="32"/>
          <w:szCs w:val="32"/>
          <w:shd w:val="clear" w:color="auto" w:fill="FFFFFF"/>
          <w:lang w:val="en-US" w:eastAsia="zh-CN" w:bidi="ar-SA"/>
        </w:rPr>
        <w:t>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color w:val="333333"/>
          <w:shd w:val="clear" w:color="auto" w:fill="FFFFFF"/>
        </w:rPr>
      </w:pPr>
      <w:r>
        <w:rPr>
          <w:rFonts w:hint="eastAsia" w:ascii="黑体" w:hAnsi="黑体" w:eastAsia="黑体" w:cs="宋体"/>
          <w:bCs/>
          <w:color w:val="000000"/>
          <w:kern w:val="0"/>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 xml:space="preserve">年繁峙县自然资源局根据《中华人民共和国政府信息公开条例》，在县委县政府的坚强领导下，认真贯彻十九大和十九届一中、二中、三中、四中、五中、六中全会精神，坚定不移贯彻新发展理念，根据今年县政府信息公开工作目标，真抓实干，不断深化信息公开工作，取得了较好成效。 </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思想上高度重视，将进位抬升作为贯彻上级指示的出发点。</w:t>
      </w:r>
      <w:r>
        <w:rPr>
          <w:rFonts w:hint="eastAsia" w:ascii="仿宋_GB2312" w:hAnsi="仿宋_GB2312" w:eastAsia="仿宋_GB2312" w:cs="仿宋_GB2312"/>
          <w:sz w:val="32"/>
          <w:szCs w:val="32"/>
          <w:lang w:eastAsia="zh-CN"/>
        </w:rPr>
        <w:t xml:space="preserve">为有效促进我局政府信息公开工作开展，确保工作规范、有序、有效进行，局领导高度重视，多次召开专题会议，研究政府信息公开工作，进一步加强了组织领导，明确专人负责。由于领导的高度重视，全系统上下达成共识，齐心协力，政府信息公开工作进展顺利。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（二）行动上迅速落实，用问题导向作为打开工作局面的切入点。</w:t>
      </w:r>
      <w:r>
        <w:rPr>
          <w:rFonts w:hint="eastAsia" w:ascii="仿宋_GB2312" w:hAnsi="仿宋_GB2312" w:eastAsia="仿宋_GB2312" w:cs="仿宋_GB2312"/>
          <w:sz w:val="32"/>
          <w:szCs w:val="32"/>
          <w:lang w:eastAsia="zh-CN"/>
        </w:rPr>
        <w:t xml:space="preserve">为更好贯彻落实政务公开工作，我局重视加强政府信息公开工作制度建设，建立健全了相关制度，规范了信息发布工作遵循的“谁审查、谁负责，谁发布、谁负责，先审查、后发布”和“涉密信息不上网，上网信息不涉密”的原则，确保政府信息公开内容无涉及国家秘密和内部敏感事项。通过建立健全一系列的政府信息公开工作的相关制度，为政府信息公开的准确性、权威性、完整性和时效性提供了制度保障。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（三）措施上保障有力，把增效控险作为踩准发展节奏的平衡点。</w:t>
      </w:r>
      <w:r>
        <w:rPr>
          <w:rFonts w:hint="eastAsia" w:ascii="仿宋_GB2312" w:hAnsi="仿宋_GB2312" w:eastAsia="仿宋_GB2312" w:cs="仿宋_GB2312"/>
          <w:sz w:val="32"/>
          <w:szCs w:val="32"/>
          <w:lang w:eastAsia="zh-CN"/>
        </w:rPr>
        <w:t>为保障政府信息公开及时、真实、安全，我局多措施保障政府信息公开工作顺利进行。结合自然资源工作特点，多次组织局机关干部职工开展专题培训，使全局干部职工弄清楚了政府信息公开审核、发布、监督、问责等工作流程，切实提高了全局干部职工政府信息公开的责任意识、程序意识、保密意识，有效提升了政府信息公开工作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（四）作风上担当尽责，以队伍成长作为验证工作成效的落脚点。</w:t>
      </w:r>
      <w:r>
        <w:rPr>
          <w:rFonts w:hint="eastAsia" w:ascii="仿宋_GB2312" w:hAnsi="仿宋_GB2312" w:eastAsia="仿宋_GB2312" w:cs="仿宋_GB2312"/>
          <w:sz w:val="32"/>
          <w:szCs w:val="32"/>
          <w:lang w:eastAsia="zh-CN"/>
        </w:rPr>
        <w:t>为全面落实我局政府信息公开的工作责任，我局明确由局网络与信息安全领导小组对信息公开工作进行检查督促，切实增强了相关股室做好工作的积极性和自觉性。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（五）主动公开政府信息情况。</w:t>
      </w:r>
      <w:r>
        <w:rPr>
          <w:rFonts w:hint="eastAsia" w:ascii="仿宋_GB2312" w:hAnsi="仿宋_GB2312" w:eastAsia="仿宋_GB2312" w:cs="仿宋_GB2312"/>
          <w:sz w:val="32"/>
          <w:szCs w:val="32"/>
          <w:lang w:eastAsia="zh-CN"/>
        </w:rPr>
        <w:t>全年共主动公开政府信息</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lang w:eastAsia="zh-CN"/>
        </w:rPr>
        <w:t>条，其中：自然资源工作动态</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lang w:eastAsia="zh-CN"/>
        </w:rPr>
        <w:t>条，政务公开信息</w:t>
      </w:r>
      <w:r>
        <w:rPr>
          <w:rFonts w:hint="eastAsia" w:ascii="仿宋_GB2312" w:hAnsi="仿宋_GB2312" w:eastAsia="仿宋_GB2312" w:cs="仿宋_GB2312"/>
          <w:sz w:val="32"/>
          <w:szCs w:val="32"/>
          <w:lang w:val="en-US" w:eastAsia="zh-CN"/>
        </w:rPr>
        <w:t>5条，</w:t>
      </w:r>
      <w:r>
        <w:rPr>
          <w:rFonts w:hint="eastAsia" w:ascii="仿宋_GB2312" w:hAnsi="仿宋_GB2312" w:eastAsia="仿宋_GB2312" w:cs="仿宋_GB2312"/>
          <w:sz w:val="32"/>
          <w:szCs w:val="32"/>
          <w:lang w:eastAsia="zh-CN"/>
        </w:rPr>
        <w:t>通知公告</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条；自然资源业务信息</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条；专项工作信息</w:t>
      </w:r>
      <w:r>
        <w:rPr>
          <w:rFonts w:hint="eastAsia" w:ascii="仿宋_GB2312" w:hAnsi="仿宋_GB2312" w:eastAsia="仿宋_GB2312" w:cs="仿宋_GB2312"/>
          <w:sz w:val="32"/>
          <w:szCs w:val="32"/>
          <w:lang w:val="en-US" w:eastAsia="zh-CN"/>
        </w:rPr>
        <w:t>14条，执法监察信息11条，</w:t>
      </w:r>
      <w:r>
        <w:rPr>
          <w:rFonts w:hint="eastAsia" w:ascii="仿宋_GB2312" w:hAnsi="仿宋_GB2312" w:eastAsia="仿宋_GB2312" w:cs="仿宋_GB2312"/>
          <w:sz w:val="32"/>
          <w:szCs w:val="32"/>
          <w:lang w:eastAsia="zh-CN"/>
        </w:rPr>
        <w:t>其它类信息0条。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（六）依申请公开政府信息和不予公开政府信息的情况。</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年繁峙县自然资源局未接到政府信息公开的申请，未受理相关依申请公开信件。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（七）政府信息公开的收费及减免情况。</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年繁峙县自然资源局对所有公开的政府信息未收取任何费用。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（八）因政府信息公开申请行政复议、诉讼的情况。</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年未发生针对本部门因政府信息公开事务的行政复议和行政诉讼；未收到各类针对本部门政府信息公开事务有关的申诉案（包括信访、举报）。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ascii="黑体" w:hAnsi="黑体" w:eastAsia="黑体" w:cs="宋体"/>
          <w:bCs/>
          <w:color w:val="000000"/>
          <w:kern w:val="0"/>
          <w:sz w:val="32"/>
          <w:szCs w:val="32"/>
        </w:rPr>
        <w:t>二</w:t>
      </w:r>
      <w:r>
        <w:rPr>
          <w:rFonts w:hint="eastAsia" w:ascii="黑体" w:hAnsi="黑体" w:eastAsia="黑体" w:cs="宋体"/>
          <w:bCs/>
          <w:color w:val="000000"/>
          <w:kern w:val="0"/>
          <w:sz w:val="32"/>
          <w:szCs w:val="32"/>
        </w:rPr>
        <w:t>、</w:t>
      </w:r>
      <w:r>
        <w:rPr>
          <w:rFonts w:ascii="黑体" w:hAnsi="黑体" w:eastAsia="黑体" w:cs="宋体"/>
          <w:bCs/>
          <w:color w:val="000000"/>
          <w:kern w:val="0"/>
          <w:sz w:val="32"/>
          <w:szCs w:val="32"/>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黑体" w:eastAsia="黑体" w:cs="宋体"/>
          <w:bCs/>
          <w:color w:val="000000"/>
          <w:kern w:val="0"/>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56" w:beforeLines="50" w:line="580" w:lineRule="exact"/>
        <w:ind w:firstLine="640" w:firstLineChars="200"/>
        <w:textAlignment w:val="auto"/>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lang w:val="en-US" w:eastAsia="zh-CN"/>
        </w:rPr>
        <w:t>21年，全局政府</w:t>
      </w:r>
      <w:r>
        <w:rPr>
          <w:rFonts w:hint="eastAsia" w:ascii="仿宋_GB2312" w:eastAsia="仿宋_GB2312"/>
          <w:color w:val="auto"/>
          <w:sz w:val="32"/>
          <w:szCs w:val="32"/>
          <w:shd w:val="clear" w:color="auto" w:fill="FFFFFF"/>
        </w:rPr>
        <w:t>信息公开工作整体水平持续提升，</w:t>
      </w:r>
      <w:r>
        <w:rPr>
          <w:rFonts w:hint="eastAsia" w:ascii="仿宋_GB2312" w:eastAsia="仿宋_GB2312"/>
          <w:color w:val="auto"/>
          <w:sz w:val="32"/>
          <w:szCs w:val="32"/>
          <w:shd w:val="clear" w:color="auto" w:fill="FFFFFF"/>
          <w:lang w:eastAsia="zh-CN"/>
        </w:rPr>
        <w:t>信息主动公开数量较去年增幅超</w:t>
      </w:r>
      <w:r>
        <w:rPr>
          <w:rFonts w:hint="eastAsia" w:ascii="仿宋_GB2312" w:eastAsia="仿宋_GB2312"/>
          <w:color w:val="auto"/>
          <w:sz w:val="32"/>
          <w:szCs w:val="32"/>
          <w:shd w:val="clear" w:color="auto" w:fill="FFFFFF"/>
          <w:lang w:val="en-US" w:eastAsia="zh-CN"/>
        </w:rPr>
        <w:t>8%。</w:t>
      </w:r>
      <w:r>
        <w:rPr>
          <w:rFonts w:hint="eastAsia" w:ascii="仿宋_GB2312" w:eastAsia="仿宋_GB2312"/>
          <w:color w:val="auto"/>
          <w:sz w:val="32"/>
          <w:szCs w:val="32"/>
          <w:shd w:val="clear" w:color="auto" w:fill="FFFFFF"/>
        </w:rPr>
        <w:t>网站平台建设不断完善，信息公开渠道更加多元化</w:t>
      </w:r>
      <w:r>
        <w:rPr>
          <w:rFonts w:hint="eastAsia" w:ascii="仿宋_GB2312" w:eastAsia="仿宋_GB2312"/>
          <w:color w:val="auto"/>
          <w:sz w:val="32"/>
          <w:szCs w:val="32"/>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bCs/>
          <w:color w:val="auto"/>
          <w:sz w:val="32"/>
          <w:szCs w:val="32"/>
          <w:shd w:val="clear" w:color="auto" w:fill="FFFFFF"/>
          <w:lang w:eastAsia="zh-CN"/>
        </w:rPr>
      </w:pPr>
      <w:r>
        <w:rPr>
          <w:rFonts w:hint="eastAsia" w:ascii="仿宋_GB2312" w:eastAsia="仿宋_GB2312"/>
          <w:b/>
          <w:bCs/>
          <w:color w:val="auto"/>
          <w:sz w:val="32"/>
          <w:szCs w:val="32"/>
          <w:shd w:val="clear" w:color="auto" w:fill="FFFFFF"/>
          <w:lang w:eastAsia="zh-CN"/>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eastAsia="zh-CN"/>
        </w:rPr>
        <w:t>全局政府信息公开</w:t>
      </w:r>
      <w:r>
        <w:rPr>
          <w:rFonts w:hint="eastAsia" w:ascii="仿宋_GB2312" w:eastAsia="仿宋_GB2312"/>
          <w:color w:val="auto"/>
          <w:sz w:val="32"/>
          <w:szCs w:val="32"/>
          <w:shd w:val="clear" w:color="auto" w:fill="FFFFFF"/>
        </w:rPr>
        <w:t>整体水平与省、市</w:t>
      </w:r>
      <w:r>
        <w:rPr>
          <w:rFonts w:hint="eastAsia" w:ascii="仿宋_GB2312" w:eastAsia="仿宋_GB2312"/>
          <w:color w:val="auto"/>
          <w:sz w:val="32"/>
          <w:szCs w:val="32"/>
          <w:shd w:val="clear" w:color="auto" w:fill="FFFFFF"/>
          <w:lang w:eastAsia="zh-CN"/>
        </w:rPr>
        <w:t>、县</w:t>
      </w:r>
      <w:r>
        <w:rPr>
          <w:rFonts w:hint="eastAsia" w:ascii="仿宋_GB2312" w:eastAsia="仿宋_GB2312"/>
          <w:color w:val="auto"/>
          <w:sz w:val="32"/>
          <w:szCs w:val="32"/>
          <w:shd w:val="clear" w:color="auto" w:fill="FFFFFF"/>
        </w:rPr>
        <w:t>要求和公众期望相比仍有差距</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主要还有以下几个问题：</w:t>
      </w:r>
      <w:r>
        <w:rPr>
          <w:rFonts w:hint="eastAsia" w:ascii="仿宋_GB2312" w:eastAsia="仿宋_GB2312"/>
          <w:b/>
          <w:bCs/>
          <w:color w:val="auto"/>
          <w:sz w:val="32"/>
          <w:szCs w:val="32"/>
          <w:shd w:val="clear" w:color="auto" w:fill="FFFFFF"/>
        </w:rPr>
        <w:t>一是政治意识上有差距，狠劲不够</w:t>
      </w:r>
      <w:r>
        <w:rPr>
          <w:rFonts w:hint="eastAsia" w:ascii="仿宋_GB2312" w:eastAsia="仿宋_GB2312"/>
          <w:b/>
          <w:bCs/>
          <w:color w:val="auto"/>
          <w:sz w:val="32"/>
          <w:szCs w:val="32"/>
          <w:shd w:val="clear" w:color="auto" w:fill="FFFFFF"/>
          <w:lang w:eastAsia="zh-CN"/>
        </w:rPr>
        <w:t>。</w:t>
      </w:r>
      <w:r>
        <w:rPr>
          <w:rFonts w:hint="eastAsia" w:ascii="仿宋_GB2312" w:eastAsia="仿宋_GB2312"/>
          <w:color w:val="auto"/>
          <w:sz w:val="32"/>
          <w:szCs w:val="32"/>
          <w:shd w:val="clear" w:color="auto" w:fill="FFFFFF"/>
        </w:rPr>
        <w:t>对</w:t>
      </w:r>
      <w:r>
        <w:rPr>
          <w:rFonts w:hint="eastAsia" w:ascii="仿宋_GB2312" w:eastAsia="仿宋_GB2312"/>
          <w:color w:val="auto"/>
          <w:sz w:val="32"/>
          <w:szCs w:val="32"/>
          <w:shd w:val="clear" w:color="auto" w:fill="FFFFFF"/>
          <w:lang w:eastAsia="zh-CN"/>
        </w:rPr>
        <w:t>政府信息</w:t>
      </w:r>
      <w:r>
        <w:rPr>
          <w:rFonts w:hint="eastAsia" w:ascii="仿宋_GB2312" w:eastAsia="仿宋_GB2312"/>
          <w:color w:val="auto"/>
          <w:sz w:val="32"/>
          <w:szCs w:val="32"/>
          <w:shd w:val="clear" w:color="auto" w:fill="FFFFFF"/>
        </w:rPr>
        <w:t>公开是为了使权力运行接受监督</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使民众参与权力运行的认识不够到位，致使部分信息未能规范公开</w:t>
      </w:r>
      <w:r>
        <w:rPr>
          <w:rFonts w:hint="eastAsia" w:ascii="仿宋_GB2312" w:eastAsia="仿宋_GB2312"/>
          <w:color w:val="auto"/>
          <w:sz w:val="32"/>
          <w:szCs w:val="32"/>
          <w:shd w:val="clear" w:color="auto" w:fill="FFFFFF"/>
          <w:lang w:eastAsia="zh-CN"/>
        </w:rPr>
        <w:t>。</w:t>
      </w:r>
      <w:r>
        <w:rPr>
          <w:rFonts w:hint="eastAsia" w:ascii="仿宋_GB2312" w:eastAsia="仿宋_GB2312"/>
          <w:b/>
          <w:bCs/>
          <w:color w:val="auto"/>
          <w:sz w:val="32"/>
          <w:szCs w:val="32"/>
          <w:shd w:val="clear" w:color="auto" w:fill="FFFFFF"/>
        </w:rPr>
        <w:t>二是</w:t>
      </w:r>
      <w:r>
        <w:rPr>
          <w:rFonts w:hint="eastAsia" w:ascii="仿宋_GB2312" w:eastAsia="仿宋_GB2312"/>
          <w:b/>
          <w:bCs/>
          <w:color w:val="auto"/>
          <w:sz w:val="32"/>
          <w:szCs w:val="32"/>
          <w:shd w:val="clear" w:color="auto" w:fill="FFFFFF"/>
          <w:lang w:eastAsia="zh-CN"/>
        </w:rPr>
        <w:t>制度完善</w:t>
      </w:r>
      <w:r>
        <w:rPr>
          <w:rFonts w:hint="eastAsia" w:ascii="仿宋_GB2312" w:eastAsia="仿宋_GB2312"/>
          <w:b/>
          <w:bCs/>
          <w:color w:val="auto"/>
          <w:sz w:val="32"/>
          <w:szCs w:val="32"/>
          <w:shd w:val="clear" w:color="auto" w:fill="FFFFFF"/>
        </w:rPr>
        <w:t>上有差距，韧劲不足。</w:t>
      </w:r>
      <w:r>
        <w:rPr>
          <w:rFonts w:hint="eastAsia" w:ascii="仿宋_GB2312" w:eastAsia="仿宋_GB2312"/>
          <w:color w:val="auto"/>
          <w:sz w:val="32"/>
          <w:szCs w:val="32"/>
          <w:shd w:val="clear" w:color="auto" w:fill="FFFFFF"/>
        </w:rPr>
        <w:t>虽制定完善了政府信息管理动态调整等各项机制，但专业化的培训与指导尚未全面开展，制度的落实仍存在不到位、不全面问题。</w:t>
      </w:r>
      <w:r>
        <w:rPr>
          <w:rFonts w:hint="eastAsia" w:ascii="仿宋_GB2312" w:eastAsia="仿宋_GB2312"/>
          <w:b/>
          <w:bCs/>
          <w:color w:val="auto"/>
          <w:sz w:val="32"/>
          <w:szCs w:val="32"/>
          <w:shd w:val="clear" w:color="auto" w:fill="FFFFFF"/>
        </w:rPr>
        <w:t>三是工作</w:t>
      </w:r>
      <w:r>
        <w:rPr>
          <w:rFonts w:hint="eastAsia" w:ascii="仿宋_GB2312" w:eastAsia="仿宋_GB2312"/>
          <w:b/>
          <w:bCs/>
          <w:color w:val="auto"/>
          <w:sz w:val="32"/>
          <w:szCs w:val="32"/>
          <w:shd w:val="clear" w:color="auto" w:fill="FFFFFF"/>
          <w:lang w:eastAsia="zh-CN"/>
        </w:rPr>
        <w:t>落实</w:t>
      </w:r>
      <w:r>
        <w:rPr>
          <w:rFonts w:hint="eastAsia" w:ascii="仿宋_GB2312" w:eastAsia="仿宋_GB2312"/>
          <w:b/>
          <w:bCs/>
          <w:color w:val="auto"/>
          <w:sz w:val="32"/>
          <w:szCs w:val="32"/>
          <w:shd w:val="clear" w:color="auto" w:fill="FFFFFF"/>
        </w:rPr>
        <w:t>上有差距，严劲不硬。</w:t>
      </w:r>
      <w:r>
        <w:rPr>
          <w:rFonts w:hint="eastAsia" w:ascii="仿宋_GB2312" w:eastAsia="仿宋_GB2312"/>
          <w:color w:val="auto"/>
          <w:sz w:val="32"/>
          <w:szCs w:val="32"/>
          <w:shd w:val="clear" w:color="auto" w:fill="FFFFFF"/>
        </w:rPr>
        <w:t>今年来中央、省、市</w:t>
      </w:r>
      <w:r>
        <w:rPr>
          <w:rFonts w:hint="eastAsia" w:ascii="仿宋_GB2312" w:eastAsia="仿宋_GB2312"/>
          <w:color w:val="auto"/>
          <w:sz w:val="32"/>
          <w:szCs w:val="32"/>
          <w:shd w:val="clear" w:color="auto" w:fill="FFFFFF"/>
          <w:lang w:eastAsia="zh-CN"/>
        </w:rPr>
        <w:t>、县</w:t>
      </w:r>
      <w:r>
        <w:rPr>
          <w:rFonts w:hint="eastAsia" w:ascii="仿宋_GB2312" w:eastAsia="仿宋_GB2312"/>
          <w:color w:val="auto"/>
          <w:sz w:val="32"/>
          <w:szCs w:val="32"/>
          <w:shd w:val="clear" w:color="auto" w:fill="FFFFFF"/>
        </w:rPr>
        <w:t>针对</w:t>
      </w:r>
      <w:r>
        <w:rPr>
          <w:rFonts w:hint="eastAsia" w:ascii="仿宋_GB2312" w:eastAsia="仿宋_GB2312"/>
          <w:color w:val="auto"/>
          <w:sz w:val="32"/>
          <w:szCs w:val="32"/>
          <w:shd w:val="clear" w:color="auto" w:fill="FFFFFF"/>
          <w:lang w:eastAsia="zh-CN"/>
        </w:rPr>
        <w:t>政府信息</w:t>
      </w:r>
      <w:r>
        <w:rPr>
          <w:rFonts w:hint="eastAsia" w:ascii="仿宋_GB2312" w:eastAsia="仿宋_GB2312"/>
          <w:color w:val="auto"/>
          <w:sz w:val="32"/>
          <w:szCs w:val="32"/>
          <w:shd w:val="clear" w:color="auto" w:fill="FFFFFF"/>
        </w:rPr>
        <w:t>公开发布了不少新规定、新政策，对新时代</w:t>
      </w:r>
      <w:r>
        <w:rPr>
          <w:rFonts w:hint="eastAsia" w:ascii="仿宋_GB2312" w:eastAsia="仿宋_GB2312"/>
          <w:color w:val="auto"/>
          <w:sz w:val="32"/>
          <w:szCs w:val="32"/>
          <w:shd w:val="clear" w:color="auto" w:fill="FFFFFF"/>
          <w:lang w:eastAsia="zh-CN"/>
        </w:rPr>
        <w:t>信息</w:t>
      </w:r>
      <w:r>
        <w:rPr>
          <w:rFonts w:hint="eastAsia" w:ascii="仿宋_GB2312" w:eastAsia="仿宋_GB2312"/>
          <w:color w:val="auto"/>
          <w:sz w:val="32"/>
          <w:szCs w:val="32"/>
          <w:shd w:val="clear" w:color="auto" w:fill="FFFFFF"/>
        </w:rPr>
        <w:t>公开提出新要求、新任务，但</w:t>
      </w:r>
      <w:r>
        <w:rPr>
          <w:rFonts w:hint="eastAsia" w:ascii="仿宋_GB2312" w:eastAsia="仿宋_GB2312"/>
          <w:color w:val="auto"/>
          <w:sz w:val="32"/>
          <w:szCs w:val="32"/>
          <w:shd w:val="clear" w:color="auto" w:fill="FFFFFF"/>
          <w:lang w:eastAsia="zh-CN"/>
        </w:rPr>
        <w:t>在工作上</w:t>
      </w:r>
      <w:r>
        <w:rPr>
          <w:rFonts w:hint="eastAsia" w:ascii="仿宋_GB2312" w:eastAsia="仿宋_GB2312"/>
          <w:color w:val="auto"/>
          <w:sz w:val="32"/>
          <w:szCs w:val="32"/>
          <w:shd w:val="clear" w:color="auto" w:fill="FFFFFF"/>
        </w:rPr>
        <w:t>延续老方法、老套路，信息公开渠道单一、创新举措不足问题仍然存在。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bCs/>
          <w:color w:val="auto"/>
          <w:sz w:val="32"/>
          <w:szCs w:val="32"/>
          <w:shd w:val="clear" w:color="auto" w:fill="FFFFFF"/>
          <w:lang w:val="en-US" w:eastAsia="zh-CN"/>
        </w:rPr>
      </w:pPr>
      <w:r>
        <w:rPr>
          <w:rFonts w:hint="eastAsia" w:ascii="仿宋_GB2312" w:eastAsia="仿宋_GB2312"/>
          <w:b/>
          <w:bCs/>
          <w:color w:val="auto"/>
          <w:sz w:val="32"/>
          <w:szCs w:val="32"/>
          <w:shd w:val="clear" w:color="auto" w:fill="FFFFFF"/>
          <w:lang w:val="en-US" w:eastAsia="zh-CN"/>
        </w:rPr>
        <w:t>（二）改进的措施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auto"/>
        </w:rPr>
      </w:pPr>
      <w:r>
        <w:rPr>
          <w:rFonts w:hint="eastAsia" w:ascii="仿宋_GB2312" w:eastAsia="仿宋_GB2312"/>
          <w:color w:val="auto"/>
          <w:sz w:val="32"/>
          <w:szCs w:val="32"/>
          <w:shd w:val="clear" w:color="auto" w:fill="FFFFFF"/>
          <w:lang w:val="en-US" w:eastAsia="zh-CN"/>
        </w:rPr>
        <w:t>2022年我局</w:t>
      </w:r>
      <w:r>
        <w:rPr>
          <w:rFonts w:hint="eastAsia" w:ascii="仿宋_GB2312" w:eastAsia="仿宋_GB2312"/>
          <w:color w:val="auto"/>
          <w:sz w:val="32"/>
          <w:szCs w:val="32"/>
          <w:shd w:val="clear" w:color="auto" w:fill="FFFFFF"/>
        </w:rPr>
        <w:t>将继续根据中央、省、市</w:t>
      </w:r>
      <w:r>
        <w:rPr>
          <w:rFonts w:hint="eastAsia" w:ascii="仿宋_GB2312" w:eastAsia="仿宋_GB2312"/>
          <w:color w:val="auto"/>
          <w:sz w:val="32"/>
          <w:szCs w:val="32"/>
          <w:shd w:val="clear" w:color="auto" w:fill="FFFFFF"/>
          <w:lang w:eastAsia="zh-CN"/>
        </w:rPr>
        <w:t>、县</w:t>
      </w:r>
      <w:r>
        <w:rPr>
          <w:rFonts w:hint="eastAsia" w:ascii="仿宋_GB2312" w:eastAsia="仿宋_GB2312"/>
          <w:color w:val="auto"/>
          <w:sz w:val="32"/>
          <w:szCs w:val="32"/>
          <w:shd w:val="clear" w:color="auto" w:fill="FFFFFF"/>
        </w:rPr>
        <w:t>工作安排部署，对标发展目标和工作要求，聚焦社会公众需求，努力创新，全面推进权力运行全流程、政务服务全过程公开，切实提升政府信息公开水平和公开实效。一要加强专业化建设</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进一步学习好、理解好、运用好新《条例》，推进新《条例》宣传贯彻工作深入落实，要切实加强政务公开培训，提高信息公开工作人员素质，推动各项政策、制度落实落细。二要持续做好政务公开标准化规范化工作</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稳步提高政务公开工作，打通联系群众的“最后一公里”，真正发挥政府信息对人民群众生产、生活和经济社会发展的服务作用。三要持续拓宽信息公开渠道</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要进一步加强政务公开的基础设施建设，丰富信息公开方式，通过网站、线下政务公开专区等平台及时发布、回应群众关切，保障信息公开各渠道的畅通性、准确性、时效性，推动全</w:t>
      </w:r>
      <w:r>
        <w:rPr>
          <w:rFonts w:hint="eastAsia" w:ascii="仿宋_GB2312" w:eastAsia="仿宋_GB2312"/>
          <w:color w:val="auto"/>
          <w:sz w:val="32"/>
          <w:szCs w:val="32"/>
          <w:shd w:val="clear" w:color="auto" w:fill="FFFFFF"/>
          <w:lang w:eastAsia="zh-CN"/>
        </w:rPr>
        <w:t>局政府信息</w:t>
      </w:r>
      <w:r>
        <w:rPr>
          <w:rFonts w:hint="eastAsia" w:ascii="仿宋_GB2312" w:eastAsia="仿宋_GB2312"/>
          <w:color w:val="auto"/>
          <w:sz w:val="32"/>
          <w:szCs w:val="32"/>
          <w:shd w:val="clear" w:color="auto" w:fill="FFFFFF"/>
        </w:rPr>
        <w:t>公开工作做深做实，更好地服务社会、服务经济、服务发展，为统筹推进常态化疫情防控和经济社会发展做出应有贡献。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val="0"/>
          <w:color w:val="auto"/>
          <w:sz w:val="32"/>
          <w:szCs w:val="32"/>
          <w:shd w:val="clear" w:color="auto" w:fill="FFFFFF"/>
          <w:lang w:eastAsia="zh-CN"/>
        </w:rPr>
      </w:pPr>
      <w:r>
        <w:rPr>
          <w:rFonts w:hint="eastAsia" w:ascii="仿宋_GB2312" w:eastAsia="仿宋_GB2312"/>
          <w:b w:val="0"/>
          <w:bCs w:val="0"/>
          <w:color w:val="auto"/>
          <w:sz w:val="32"/>
          <w:szCs w:val="32"/>
          <w:shd w:val="clear" w:color="auto" w:fill="FFFFFF"/>
          <w:lang w:eastAsia="zh-CN"/>
        </w:rPr>
        <w:t>无</w:t>
      </w:r>
    </w:p>
    <w:p>
      <w:pPr>
        <w:pStyle w:val="2"/>
        <w:rPr>
          <w:rFonts w:hint="eastAsia" w:ascii="仿宋_GB2312" w:eastAsia="仿宋_GB2312"/>
          <w:b w:val="0"/>
          <w:bCs w:val="0"/>
          <w:color w:val="auto"/>
          <w:sz w:val="32"/>
          <w:szCs w:val="32"/>
          <w:shd w:val="clear" w:color="auto" w:fill="FFFFFF"/>
          <w:lang w:eastAsia="zh-CN"/>
        </w:rPr>
      </w:pPr>
    </w:p>
    <w:p>
      <w:pPr>
        <w:pStyle w:val="2"/>
        <w:ind w:firstLine="4480" w:firstLineChars="1400"/>
        <w:rPr>
          <w:rFonts w:hint="eastAsia" w:ascii="仿宋_GB2312" w:eastAsia="仿宋_GB2312"/>
          <w:b w:val="0"/>
          <w:bCs w:val="0"/>
          <w:color w:val="auto"/>
          <w:sz w:val="32"/>
          <w:szCs w:val="32"/>
          <w:shd w:val="clear" w:color="auto" w:fill="FFFFFF"/>
          <w:lang w:eastAsia="zh-CN"/>
        </w:rPr>
      </w:pPr>
    </w:p>
    <w:p>
      <w:pPr>
        <w:pStyle w:val="2"/>
        <w:ind w:firstLine="4480" w:firstLineChars="1400"/>
        <w:rPr>
          <w:rFonts w:hint="eastAsia" w:ascii="仿宋_GB2312" w:eastAsia="仿宋_GB2312"/>
          <w:b w:val="0"/>
          <w:bCs w:val="0"/>
          <w:color w:val="auto"/>
          <w:sz w:val="32"/>
          <w:szCs w:val="32"/>
          <w:shd w:val="clear" w:color="auto" w:fill="FFFFFF"/>
          <w:lang w:eastAsia="zh-CN"/>
        </w:rPr>
      </w:pPr>
      <w:r>
        <w:rPr>
          <w:rFonts w:hint="eastAsia" w:ascii="仿宋_GB2312" w:eastAsia="仿宋_GB2312"/>
          <w:b w:val="0"/>
          <w:bCs w:val="0"/>
          <w:color w:val="auto"/>
          <w:sz w:val="32"/>
          <w:szCs w:val="32"/>
          <w:shd w:val="clear" w:color="auto" w:fill="FFFFFF"/>
          <w:lang w:eastAsia="zh-CN"/>
        </w:rPr>
        <w:t>繁峙县自然资源局</w:t>
      </w:r>
    </w:p>
    <w:p>
      <w:pPr>
        <w:pStyle w:val="2"/>
        <w:ind w:firstLine="4480" w:firstLineChars="1400"/>
        <w:rPr>
          <w:rFonts w:hint="default" w:ascii="仿宋_GB2312" w:eastAsia="仿宋_GB2312"/>
          <w:b w:val="0"/>
          <w:bCs w:val="0"/>
          <w:color w:val="auto"/>
          <w:sz w:val="32"/>
          <w:szCs w:val="32"/>
          <w:shd w:val="clear" w:color="auto" w:fill="FFFFFF"/>
          <w:lang w:val="en-US" w:eastAsia="zh-CN"/>
        </w:rPr>
      </w:pPr>
      <w:r>
        <w:rPr>
          <w:rFonts w:hint="eastAsia" w:ascii="仿宋_GB2312" w:eastAsia="仿宋_GB2312"/>
          <w:b w:val="0"/>
          <w:bCs w:val="0"/>
          <w:color w:val="auto"/>
          <w:sz w:val="32"/>
          <w:szCs w:val="32"/>
          <w:shd w:val="clear" w:color="auto" w:fill="FFFFFF"/>
          <w:lang w:val="en-US" w:eastAsia="zh-CN"/>
        </w:rPr>
        <w:t>2022年1月13日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3A4BE8-4189-4881-A6FD-01D3A97839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FF0BA5-AB44-40D5-AEC5-48ECB2A71506}"/>
  </w:font>
  <w:font w:name="方正小标宋简体">
    <w:panose1 w:val="03000509000000000000"/>
    <w:charset w:val="86"/>
    <w:family w:val="auto"/>
    <w:pitch w:val="default"/>
    <w:sig w:usb0="00000001" w:usb1="080E0000" w:usb2="00000000" w:usb3="00000000" w:csb0="00040000" w:csb1="00000000"/>
    <w:embedRegular r:id="rId3" w:fontKey="{0A155B41-1120-4DB8-A436-C193B00C18B6}"/>
  </w:font>
  <w:font w:name="仿宋_GB2312">
    <w:panose1 w:val="02010609030101010101"/>
    <w:charset w:val="86"/>
    <w:family w:val="auto"/>
    <w:pitch w:val="default"/>
    <w:sig w:usb0="00000001" w:usb1="080E0000" w:usb2="00000000" w:usb3="00000000" w:csb0="00040000" w:csb1="00000000"/>
    <w:embedRegular r:id="rId4" w:fontKey="{62712959-2F9B-4D17-9A7F-BCF3DCAB1BBA}"/>
  </w:font>
  <w:font w:name="楷体">
    <w:panose1 w:val="02010609060101010101"/>
    <w:charset w:val="86"/>
    <w:family w:val="auto"/>
    <w:pitch w:val="default"/>
    <w:sig w:usb0="800002BF" w:usb1="38CF7CFA" w:usb2="00000016" w:usb3="00000000" w:csb0="00040001" w:csb1="00000000"/>
    <w:embedRegular r:id="rId5" w:fontKey="{BB06F956-C2F1-4CAD-B2DF-617CF1D4EA7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5D53F"/>
    <w:multiLevelType w:val="singleLevel"/>
    <w:tmpl w:val="60C5D53F"/>
    <w:lvl w:ilvl="0" w:tentative="0">
      <w:start w:val="1"/>
      <w:numFmt w:val="chineseCounting"/>
      <w:suff w:val="nothing"/>
      <w:lvlText w:val="（%1）"/>
      <w:lvlJc w:val="left"/>
      <w:rPr>
        <w:rFonts w:hint="eastAsia"/>
      </w:rPr>
    </w:lvl>
  </w:abstractNum>
  <w:abstractNum w:abstractNumId="1">
    <w:nsid w:val="6B070FEA"/>
    <w:multiLevelType w:val="singleLevel"/>
    <w:tmpl w:val="6B070FE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836F"/>
    <w:rsid w:val="07206781"/>
    <w:rsid w:val="0EFE508B"/>
    <w:rsid w:val="0F9B7FF3"/>
    <w:rsid w:val="153111FC"/>
    <w:rsid w:val="19A80FA8"/>
    <w:rsid w:val="204579E4"/>
    <w:rsid w:val="2C0A6D3B"/>
    <w:rsid w:val="302368CB"/>
    <w:rsid w:val="3F78836F"/>
    <w:rsid w:val="50BC7B5F"/>
    <w:rsid w:val="52BE4F38"/>
    <w:rsid w:val="6DF7C96F"/>
    <w:rsid w:val="771BA29C"/>
    <w:rsid w:val="778D4D12"/>
    <w:rsid w:val="7B9B447F"/>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0"/>
    <w:pPr>
      <w:spacing w:line="425"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3817</Words>
  <Characters>3920</Characters>
  <Lines>0</Lines>
  <Paragraphs>0</Paragraphs>
  <TotalTime>19</TotalTime>
  <ScaleCrop>false</ScaleCrop>
  <LinksUpToDate>false</LinksUpToDate>
  <CharactersWithSpaces>4105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cp:lastModifiedBy>
  <dcterms:modified xsi:type="dcterms:W3CDTF">2022-01-24T10:16:51Z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A910871E553F45829C8C19900C1EE96E</vt:lpwstr>
  </property>
</Properties>
</file>