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6"/>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繁峙县教育科技局</w:t>
      </w:r>
      <w:r>
        <w:rPr>
          <w:rFonts w:hint="eastAsia" w:ascii="方正小标宋简体" w:hAnsi="方正小标宋简体" w:eastAsia="方正小标宋简体" w:cs="方正小标宋简体"/>
          <w:b w:val="0"/>
          <w:bCs/>
          <w:i w:val="0"/>
          <w:caps w:val="0"/>
          <w:color w:val="333333"/>
          <w:spacing w:val="-6"/>
          <w:sz w:val="44"/>
          <w:szCs w:val="44"/>
          <w:shd w:val="clear" w:fill="FFFFFF"/>
          <w:lang w:val="en-US" w:eastAsia="zh-CN"/>
        </w:rPr>
        <w:t>2021年</w:t>
      </w:r>
      <w:r>
        <w:rPr>
          <w:rFonts w:hint="eastAsia" w:ascii="方正小标宋简体" w:hAnsi="方正小标宋简体" w:eastAsia="方正小标宋简体" w:cs="方正小标宋简体"/>
          <w:b w:val="0"/>
          <w:bCs/>
          <w:i w:val="0"/>
          <w:caps w:val="0"/>
          <w:color w:val="333333"/>
          <w:spacing w:val="-6"/>
          <w:sz w:val="44"/>
          <w:szCs w:val="44"/>
          <w:shd w:val="clear" w:fill="FFFFFF"/>
        </w:rPr>
        <w:t>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32"/>
          <w:szCs w:val="32"/>
          <w:shd w:val="clear" w:fill="FFFFFF"/>
        </w:rPr>
      </w:pPr>
      <w:r>
        <w:rPr>
          <w:rFonts w:hint="eastAsia" w:ascii="方正小标宋简体" w:hAnsi="方正小标宋简体" w:eastAsia="方正小标宋简体" w:cs="方正小标宋简体"/>
          <w:b w:val="0"/>
          <w:bCs/>
          <w:i w:val="0"/>
          <w:caps w:val="0"/>
          <w:color w:val="333333"/>
          <w:spacing w:val="-6"/>
          <w:sz w:val="44"/>
          <w:szCs w:val="44"/>
          <w:shd w:val="clear" w:fill="FFFFFF"/>
        </w:rPr>
        <w:t>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400" w:firstLineChars="200"/>
        <w:jc w:val="both"/>
        <w:textAlignment w:val="auto"/>
        <w:rPr>
          <w:rFonts w:hint="eastAsia" w:ascii="仿宋_GB2312" w:hAnsi="仿宋_GB2312" w:eastAsia="仿宋_GB2312" w:cs="仿宋_GB2312"/>
          <w:i w:val="0"/>
          <w:caps w:val="0"/>
          <w:color w:val="333333"/>
          <w:spacing w:val="0"/>
          <w:sz w:val="20"/>
          <w:szCs w:val="20"/>
          <w:shd w:val="clear" w:fill="FFFFFF"/>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年，在县委县政府的正确领导下，在</w:t>
      </w:r>
      <w:r>
        <w:rPr>
          <w:rFonts w:hint="eastAsia" w:ascii="仿宋" w:hAnsi="仿宋" w:eastAsia="仿宋" w:cs="仿宋"/>
          <w:sz w:val="32"/>
          <w:szCs w:val="32"/>
          <w:lang w:eastAsia="zh-CN"/>
        </w:rPr>
        <w:t>繁峙县政府办信息中心</w:t>
      </w:r>
      <w:r>
        <w:rPr>
          <w:rFonts w:hint="eastAsia" w:ascii="仿宋" w:hAnsi="仿宋" w:eastAsia="仿宋" w:cs="仿宋"/>
          <w:sz w:val="32"/>
          <w:szCs w:val="32"/>
        </w:rPr>
        <w:t>的直接指导下，</w:t>
      </w:r>
      <w:r>
        <w:rPr>
          <w:rFonts w:hint="eastAsia" w:ascii="仿宋" w:hAnsi="仿宋" w:eastAsia="仿宋" w:cs="仿宋"/>
          <w:sz w:val="32"/>
          <w:szCs w:val="32"/>
          <w:lang w:eastAsia="zh-CN"/>
        </w:rPr>
        <w:t>我局</w:t>
      </w:r>
      <w:r>
        <w:rPr>
          <w:rFonts w:hint="eastAsia" w:ascii="仿宋" w:hAnsi="仿宋" w:eastAsia="仿宋" w:cs="仿宋"/>
          <w:sz w:val="32"/>
          <w:szCs w:val="32"/>
        </w:rPr>
        <w:t>按照《</w:t>
      </w:r>
      <w:r>
        <w:rPr>
          <w:rFonts w:hint="eastAsia" w:ascii="仿宋" w:hAnsi="仿宋" w:eastAsia="仿宋" w:cs="仿宋"/>
          <w:kern w:val="2"/>
          <w:sz w:val="32"/>
          <w:szCs w:val="32"/>
          <w:lang w:val="en-US" w:eastAsia="zh-CN" w:bidi="ar-SA"/>
        </w:rPr>
        <w:t>中华人民共和国政府信息公开条例</w:t>
      </w:r>
      <w:r>
        <w:rPr>
          <w:rFonts w:hint="eastAsia" w:ascii="仿宋" w:hAnsi="仿宋" w:eastAsia="仿宋" w:cs="仿宋"/>
          <w:sz w:val="32"/>
          <w:szCs w:val="32"/>
        </w:rPr>
        <w:t>》和</w:t>
      </w:r>
      <w:r>
        <w:rPr>
          <w:rFonts w:hint="eastAsia" w:ascii="仿宋" w:hAnsi="仿宋" w:eastAsia="仿宋" w:cs="仿宋"/>
          <w:sz w:val="32"/>
          <w:szCs w:val="32"/>
          <w:lang w:eastAsia="zh-CN"/>
        </w:rPr>
        <w:t>繁峙县</w:t>
      </w:r>
      <w:r>
        <w:rPr>
          <w:rFonts w:hint="eastAsia" w:ascii="仿宋" w:hAnsi="仿宋" w:eastAsia="仿宋" w:cs="仿宋"/>
          <w:sz w:val="32"/>
          <w:szCs w:val="32"/>
        </w:rPr>
        <w:t>政府信息公开工作的统一部署和要求，做到信息公开及时、内容更新及时，不断强化责任担当，提高政府信息公开水平，有力辅助和促进其他工作的开展，并切实保障和维护人民群众对政府政务信息的知情权。</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政府信息公开工作年度报告，是《中华人民共和国政府信息公开条例》确立的法定监督保障制度，是全面反映政府信息公开工作情况的基本方式，是加强政府信息管理、摸清政府信息底数、从政府信息的角度记录并展现政府施政过程及结果的基础，对于改进政府信息公开工作、加强政府自身建设、推动国家治理体系和治理能力现代化具有重要意义。现结合我局实际，将总体情况报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caps w:val="0"/>
          <w:color w:val="333333"/>
          <w:spacing w:val="0"/>
          <w:sz w:val="32"/>
          <w:szCs w:val="32"/>
          <w:shd w:val="clear" w:fill="FFFFFF"/>
          <w:lang w:eastAsia="zh-CN"/>
        </w:rPr>
        <w:t>一、</w:t>
      </w:r>
      <w:r>
        <w:rPr>
          <w:rFonts w:hint="eastAsia" w:ascii="黑体" w:hAnsi="黑体" w:eastAsia="黑体" w:cs="黑体"/>
          <w:b w:val="0"/>
          <w:bCs w:val="0"/>
          <w:i w:val="0"/>
          <w:caps w:val="0"/>
          <w:color w:val="333333"/>
          <w:spacing w:val="0"/>
          <w:sz w:val="32"/>
          <w:szCs w:val="32"/>
          <w:shd w:val="clear" w:fill="FFFFFF"/>
        </w:rPr>
        <w:t>总体情况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组织机构建设情况。为加强对我局政府信息公开工作的组织领导，我局按照政府“主要领导抓，分管领导具体抓，专门人员抓落实”的总体要求，明确职责分工，并根据人事变动及时进行调整，成立了政务信息公开领导小组，确定办公室是全局政府信息公开工作的主要部门，负责推进、指导、协调、监督全局的政府信息公开工作，确定了专人具体负责政府信息公开工作，分管领导负责对政府信息公开保密审查工作进行监督和指导，一切对外公开的信息在公开之前，必须经过领导小组审核，确保政府信息公开不出现泄密事件。</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2.完善制度建设，提升政府信息公开质量。</w:t>
      </w:r>
      <w:r>
        <w:rPr>
          <w:rFonts w:hint="eastAsia" w:ascii="仿宋_GB2312" w:hAnsi="仿宋_GB2312" w:eastAsia="仿宋_GB2312" w:cs="仿宋_GB2312"/>
          <w:bCs/>
          <w:sz w:val="32"/>
          <w:szCs w:val="32"/>
          <w:shd w:val="clear" w:color="auto" w:fill="FFFFFF"/>
          <w:lang w:eastAsia="zh-CN"/>
        </w:rPr>
        <w:t>依据《中华人民共和国政府信息公开条例</w:t>
      </w:r>
      <w:bookmarkStart w:id="0" w:name="_GoBack"/>
      <w:bookmarkEnd w:id="0"/>
      <w:r>
        <w:rPr>
          <w:rFonts w:hint="eastAsia" w:ascii="仿宋_GB2312" w:hAnsi="仿宋_GB2312" w:eastAsia="仿宋_GB2312" w:cs="仿宋_GB2312"/>
          <w:bCs/>
          <w:sz w:val="32"/>
          <w:szCs w:val="32"/>
          <w:shd w:val="clear" w:color="auto" w:fill="FFFFFF"/>
          <w:lang w:eastAsia="zh-CN"/>
        </w:rPr>
        <w:t>》，结合《繁峙县人民政府关于印发繁峙县政务公开工作实施方案的通知》文件精神，按照“以公开为原则，不公开为例外”的要求，</w:t>
      </w:r>
      <w:r>
        <w:rPr>
          <w:rFonts w:hint="eastAsia" w:ascii="仿宋" w:hAnsi="仿宋" w:eastAsia="仿宋" w:cs="仿宋"/>
          <w:sz w:val="32"/>
          <w:szCs w:val="32"/>
          <w:lang w:val="en-US" w:eastAsia="zh-CN"/>
        </w:rPr>
        <w:t>制定繁峙县教育科技局2021年政务公开工作实施方案，明确政府信息主动公开工作的职责、程序、公开方式及要求等。</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强化督促检查，确保政府信息公开落实到位。加大督查考核力度，坚持对集中公开和分别公开信息进行监督检查，对政府信息公开内容、公开效果、群众满意度和投诉处理落实情况进行监督，并及时采取措施改进工作。我局对发现的问题及时进行指导，对违反《条例》的行为及时纠正，促进政府信息公开及时、全面、真实，努力推动政府信息公开工作全面深入开展，确保了政府信息公开工作落实到位及年度目标的完成。</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4.2021年度繁峙县教育科技局信息公开无收费及减免情况发生。</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5.2021年度繁峙县教育科技局未收到依申请公开政府信息的申请。</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6.2021年度繁峙县教育科技局没有针对教科局有关信息公开事务的行政复议、行政诉讼和有关的申诉案。</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640" w:firstLineChars="200"/>
        <w:textAlignment w:val="auto"/>
        <w:rPr>
          <w:rFonts w:ascii="仿宋_GB2312" w:eastAsia="仿宋_GB2312"/>
          <w:sz w:val="32"/>
          <w:szCs w:val="32"/>
        </w:rPr>
      </w:pPr>
      <w:r>
        <w:rPr>
          <w:rFonts w:hint="eastAsia" w:ascii="黑体" w:hAnsi="黑体" w:eastAsia="黑体" w:cs="宋体"/>
          <w:bCs/>
          <w:color w:val="000000"/>
          <w:kern w:val="0"/>
          <w:sz w:val="32"/>
          <w:szCs w:val="32"/>
          <w:lang w:eastAsia="zh-CN"/>
        </w:rPr>
        <w:t>二</w:t>
      </w:r>
      <w:r>
        <w:rPr>
          <w:rFonts w:hint="eastAsia" w:ascii="黑体" w:hAnsi="黑体" w:eastAsia="黑体" w:cs="宋体"/>
          <w:bCs/>
          <w:color w:val="000000"/>
          <w:kern w:val="0"/>
          <w:sz w:val="32"/>
          <w:szCs w:val="32"/>
        </w:rPr>
        <w:t>、</w:t>
      </w:r>
      <w:r>
        <w:rPr>
          <w:rFonts w:ascii="黑体" w:hAnsi="黑体" w:eastAsia="黑体" w:cs="宋体"/>
          <w:bCs/>
          <w:color w:val="000000"/>
          <w:kern w:val="0"/>
          <w:sz w:val="32"/>
          <w:szCs w:val="32"/>
        </w:rPr>
        <w:t>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after="156" w:afterLines="50" w:line="560" w:lineRule="exact"/>
              <w:ind w:firstLine="400" w:firstLineChars="20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640" w:firstLineChars="200"/>
        <w:textAlignment w:val="auto"/>
        <w:rPr>
          <w:rFonts w:hint="eastAsia" w:ascii="宋体" w:hAnsi="宋体" w:eastAsia="宋体" w:cs="宋体"/>
          <w:i w:val="0"/>
          <w:iCs w:val="0"/>
          <w:caps w:val="0"/>
          <w:color w:val="333333"/>
          <w:spacing w:val="0"/>
          <w:sz w:val="24"/>
          <w:szCs w:val="24"/>
        </w:rPr>
      </w:pPr>
      <w:r>
        <w:rPr>
          <w:rFonts w:hint="eastAsia" w:ascii="黑体" w:hAnsi="黑体" w:eastAsia="黑体" w:cs="宋体"/>
          <w:bCs/>
          <w:color w:val="000000"/>
          <w:kern w:val="0"/>
          <w:sz w:val="32"/>
          <w:szCs w:val="32"/>
          <w:lang w:eastAsia="zh-CN"/>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640" w:firstLineChars="200"/>
        <w:textAlignment w:val="auto"/>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eastAsia="zh-CN"/>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after="156" w:afterLines="50" w:line="560" w:lineRule="exact"/>
        <w:ind w:firstLine="640" w:firstLineChars="200"/>
        <w:textAlignment w:val="auto"/>
        <w:rPr>
          <w:rFonts w:ascii="黑体" w:hAnsi="黑体" w:eastAsia="黑体" w:cs="宋体"/>
          <w:bCs/>
          <w:color w:val="000000"/>
          <w:kern w:val="0"/>
          <w:sz w:val="32"/>
          <w:szCs w:val="32"/>
        </w:rPr>
      </w:pPr>
      <w:r>
        <w:rPr>
          <w:rFonts w:hint="eastAsia" w:ascii="黑体" w:hAnsi="黑体" w:eastAsia="黑体" w:cs="宋体"/>
          <w:bCs/>
          <w:color w:val="000000"/>
          <w:kern w:val="0"/>
          <w:sz w:val="32"/>
          <w:szCs w:val="32"/>
          <w:lang w:eastAsia="zh-CN"/>
        </w:rPr>
        <w:t>五</w:t>
      </w:r>
      <w:r>
        <w:rPr>
          <w:rFonts w:hint="eastAsia" w:ascii="黑体" w:hAnsi="黑体" w:eastAsia="黑体" w:cs="宋体"/>
          <w:bCs/>
          <w:color w:val="000000"/>
          <w:kern w:val="0"/>
          <w:sz w:val="32"/>
          <w:szCs w:val="32"/>
        </w:rPr>
        <w:t>、存在的主要问题及改进情况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局信息公开工作取得了一定成效，但同时也存在一些不足，如部分应公开的政府信息公开不及时，推动政务公开和政府信息公开的力度还不足，公开内容不具体、重点不突出，政府信息公开专职人员对业务不熟悉等。为确保信息公开工作规范有序开展，2022年我局将从以下方面作进一步改进和加强：</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一是抓好载体建设，创新公开形式。创新政务公开工作的新形式、新途径、新方法，进一步扩大政务公开的覆盖面，增强政务公开的实效性。</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二是统一思想认识，努力规范工作流程。在新的一年进一步整理教育科技局政务信息，及时提供，定期维护，确保政府信息公开工作能按照既定的工作流程有效运作，公众能够方便的进行查询。</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三是政府信息公开目录、公开指南的编制、更新情况。结合工作实际，及时调整，按要求做好政府信息公开目录、公开指南的编制，按时按量做好信息公开工作。</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进一步强化政府信息公开的渠道。我局将根据新形势、新要求，结合工作实际，及时调整公开内容，更准确地把握重点，进一步扩展涉及群众切实利益的各类事项的信息公开内容、范围和深度，并进一步梳理、规范信息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color w:val="000000"/>
          <w:kern w:val="0"/>
          <w:sz w:val="32"/>
          <w:szCs w:val="32"/>
        </w:rPr>
      </w:pPr>
      <w:r>
        <w:rPr>
          <w:rFonts w:hint="eastAsia" w:ascii="黑体" w:hAnsi="黑体" w:eastAsia="黑体" w:cs="宋体"/>
          <w:bCs/>
          <w:color w:val="000000"/>
          <w:kern w:val="0"/>
          <w:sz w:val="32"/>
          <w:szCs w:val="32"/>
          <w:lang w:eastAsia="zh-CN"/>
        </w:rPr>
        <w:t>六</w:t>
      </w:r>
      <w:r>
        <w:rPr>
          <w:rFonts w:hint="eastAsia" w:ascii="黑体" w:hAnsi="黑体" w:eastAsia="黑体" w:cs="宋体"/>
          <w:bCs/>
          <w:color w:val="000000"/>
          <w:kern w:val="0"/>
          <w:sz w:val="32"/>
          <w:szCs w:val="32"/>
        </w:rPr>
        <w:t>、其他需要报告的事项</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 w:hAnsi="仿宋" w:eastAsia="仿宋" w:cs="仿宋"/>
          <w:kern w:val="2"/>
          <w:sz w:val="32"/>
          <w:szCs w:val="32"/>
          <w:lang w:val="en-US" w:eastAsia="zh-CN" w:bidi="ar-SA"/>
        </w:rPr>
        <w:t>无其他需要报告的事项</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560" w:lineRule="exact"/>
        <w:ind w:left="0" w:leftChars="0"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繁峙县教育科技局</w:t>
      </w:r>
    </w:p>
    <w:p>
      <w:pPr>
        <w:keepNext w:val="0"/>
        <w:keepLines w:val="0"/>
        <w:pageBreakBefore w:val="0"/>
        <w:kinsoku/>
        <w:wordWrap/>
        <w:overflowPunct/>
        <w:topLinePunct w:val="0"/>
        <w:autoSpaceDE/>
        <w:autoSpaceDN/>
        <w:bidi w:val="0"/>
        <w:spacing w:line="560" w:lineRule="exact"/>
        <w:ind w:left="0" w:leftChars="0" w:firstLine="4480" w:firstLineChars="14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1ACC1CD6"/>
    <w:rsid w:val="1ACC1CD6"/>
    <w:rsid w:val="240E2477"/>
    <w:rsid w:val="35411B71"/>
    <w:rsid w:val="39FC360C"/>
    <w:rsid w:val="40CB16BC"/>
    <w:rsid w:val="5A393723"/>
    <w:rsid w:val="6A0C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2022-01-10T12:06:00Z</dcterms:created>
  <dc:creator>来一针</dc:creator>
  <cp:lastModifiedBy>左</cp:lastModifiedBy>
  <cp:lastPrinted>2022-01-17T09:15:00Z</cp:lastPrinted>
  <dcterms:modified xsi:type="dcterms:W3CDTF">2024-05-08T09:58:11Z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55A4EC00284549509B9C85FA2C993E2D</vt:lpwstr>
  </property>
</Properties>
</file>