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繁峙县</w:t>
      </w:r>
      <w:r>
        <w:rPr>
          <w:rFonts w:hint="eastAsia" w:ascii="方正小标宋简体" w:hAnsi="方正小标宋简体" w:eastAsia="方正小标宋简体" w:cs="方正小标宋简体"/>
          <w:sz w:val="44"/>
          <w:szCs w:val="44"/>
          <w:lang w:val="en-US" w:eastAsia="zh-CN"/>
        </w:rPr>
        <w:t>自然资源局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rPr>
      </w:pP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政府信息公开工作年度报告</w:t>
      </w:r>
    </w:p>
    <w:p>
      <w:pPr>
        <w:bidi w:val="0"/>
        <w:jc w:val="center"/>
        <w:rPr>
          <w:rFonts w:hint="eastAsia"/>
        </w:rPr>
      </w:pPr>
    </w:p>
    <w:p>
      <w:pPr>
        <w:bidi w:val="0"/>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333333"/>
          <w:spacing w:val="0"/>
          <w:sz w:val="32"/>
          <w:szCs w:val="32"/>
          <w:shd w:val="clear" w:color="auto" w:fill="FFFFFF"/>
        </w:rPr>
        <w:t>1.信息主动公开情况。</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繁峙县</w:t>
      </w:r>
      <w:r>
        <w:rPr>
          <w:rFonts w:hint="eastAsia" w:ascii="仿宋_GB2312" w:hAnsi="仿宋_GB2312" w:eastAsia="仿宋_GB2312" w:cs="仿宋_GB2312"/>
          <w:b w:val="0"/>
          <w:bCs w:val="0"/>
          <w:i w:val="0"/>
          <w:iCs w:val="0"/>
          <w:caps w:val="0"/>
          <w:color w:val="333333"/>
          <w:spacing w:val="0"/>
          <w:sz w:val="32"/>
          <w:szCs w:val="32"/>
          <w:shd w:val="clear" w:color="auto" w:fill="FFFFFF"/>
        </w:rPr>
        <w:t>自然资源局</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依据《中华人民共和国</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政府</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信息公开条例》</w:t>
      </w:r>
      <w:r>
        <w:rPr>
          <w:rFonts w:hint="eastAsia" w:ascii="仿宋_GB2312" w:hAnsi="仿宋_GB2312" w:eastAsia="仿宋_GB2312" w:cs="仿宋_GB2312"/>
          <w:b w:val="0"/>
          <w:bCs w:val="0"/>
          <w:i w:val="0"/>
          <w:iCs w:val="0"/>
          <w:caps w:val="0"/>
          <w:color w:val="333333"/>
          <w:spacing w:val="0"/>
          <w:sz w:val="32"/>
          <w:szCs w:val="32"/>
          <w:shd w:val="clear" w:color="auto" w:fill="FFFFFF"/>
        </w:rPr>
        <w:t>，及时主动对外公开自然资源管理工作</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信息</w:t>
      </w:r>
      <w:r>
        <w:rPr>
          <w:rFonts w:hint="eastAsia" w:ascii="仿宋_GB2312" w:hAnsi="仿宋_GB2312" w:eastAsia="仿宋_GB2312" w:cs="仿宋_GB2312"/>
          <w:b w:val="0"/>
          <w:bCs w:val="0"/>
          <w:i w:val="0"/>
          <w:iCs w:val="0"/>
          <w:caps w:val="0"/>
          <w:color w:val="333333"/>
          <w:spacing w:val="0"/>
          <w:sz w:val="32"/>
          <w:szCs w:val="32"/>
          <w:shd w:val="clear" w:color="auto" w:fill="FFFFFF"/>
        </w:rPr>
        <w:t>,截至目前主动公开政府信息</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19</w:t>
      </w:r>
      <w:r>
        <w:rPr>
          <w:rFonts w:hint="eastAsia" w:ascii="仿宋_GB2312" w:hAnsi="仿宋_GB2312" w:eastAsia="仿宋_GB2312" w:cs="仿宋_GB2312"/>
          <w:b w:val="0"/>
          <w:bCs w:val="0"/>
          <w:i w:val="0"/>
          <w:iCs w:val="0"/>
          <w:caps w:val="0"/>
          <w:color w:val="333333"/>
          <w:spacing w:val="0"/>
          <w:sz w:val="32"/>
          <w:szCs w:val="32"/>
          <w:shd w:val="clear" w:color="auto" w:fill="FFFFFF"/>
        </w:rPr>
        <w:t>件，扎实推进政府和政务信息公开工作。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333333"/>
          <w:spacing w:val="0"/>
          <w:sz w:val="32"/>
          <w:szCs w:val="32"/>
          <w:shd w:val="clear" w:color="auto" w:fill="FFFFFF"/>
        </w:rPr>
        <w:t>2.依申请公开情况。</w:t>
      </w:r>
      <w:r>
        <w:rPr>
          <w:rFonts w:hint="eastAsia" w:ascii="仿宋_GB2312" w:hAnsi="仿宋_GB2312" w:eastAsia="仿宋_GB2312" w:cs="仿宋_GB2312"/>
          <w:b w:val="0"/>
          <w:bCs w:val="0"/>
          <w:i w:val="0"/>
          <w:iCs w:val="0"/>
          <w:caps w:val="0"/>
          <w:color w:val="333333"/>
          <w:spacing w:val="0"/>
          <w:sz w:val="32"/>
          <w:szCs w:val="32"/>
          <w:shd w:val="clear" w:color="auto" w:fill="FFFFFF"/>
        </w:rPr>
        <w:t>202</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b w:val="0"/>
          <w:bCs w:val="0"/>
          <w:i w:val="0"/>
          <w:iCs w:val="0"/>
          <w:caps w:val="0"/>
          <w:color w:val="333333"/>
          <w:spacing w:val="0"/>
          <w:sz w:val="32"/>
          <w:szCs w:val="32"/>
          <w:shd w:val="clear" w:color="auto" w:fill="FFFFFF"/>
        </w:rPr>
        <w:t>年</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繁峙县</w:t>
      </w:r>
      <w:r>
        <w:rPr>
          <w:rFonts w:hint="eastAsia" w:ascii="仿宋_GB2312" w:hAnsi="仿宋_GB2312" w:eastAsia="仿宋_GB2312" w:cs="仿宋_GB2312"/>
          <w:b w:val="0"/>
          <w:bCs w:val="0"/>
          <w:i w:val="0"/>
          <w:iCs w:val="0"/>
          <w:caps w:val="0"/>
          <w:color w:val="333333"/>
          <w:spacing w:val="0"/>
          <w:sz w:val="32"/>
          <w:szCs w:val="32"/>
          <w:shd w:val="clear" w:color="auto" w:fill="FFFFFF"/>
        </w:rPr>
        <w:t>自然资源局共接到信息公开申请</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5</w:t>
      </w:r>
      <w:r>
        <w:rPr>
          <w:rFonts w:hint="eastAsia" w:ascii="仿宋_GB2312" w:hAnsi="仿宋_GB2312" w:eastAsia="仿宋_GB2312" w:cs="仿宋_GB2312"/>
          <w:b w:val="0"/>
          <w:bCs w:val="0"/>
          <w:i w:val="0"/>
          <w:iCs w:val="0"/>
          <w:caps w:val="0"/>
          <w:color w:val="333333"/>
          <w:spacing w:val="0"/>
          <w:sz w:val="32"/>
          <w:szCs w:val="32"/>
          <w:shd w:val="clear" w:color="auto" w:fill="FFFFFF"/>
        </w:rPr>
        <w:t>件，申请内容主要涉及规划建设、土地征收等问题，目前已全部办结，并以申请人要求的方式答复申请人。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333333"/>
          <w:spacing w:val="0"/>
          <w:sz w:val="32"/>
          <w:szCs w:val="32"/>
          <w:shd w:val="clear" w:color="auto" w:fill="FFFFFF"/>
        </w:rPr>
        <w:t>3.政府信息管理。</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繁峙县自然资源局建立工作制度、明确工作流程与要求，严格按照网站运营的有关要求，加强日常管理，责任到位，专人负责，严格管理，把关各个环节，对政务公开内容不规范、不全面的问题进行及时整改。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333333"/>
          <w:spacing w:val="0"/>
          <w:sz w:val="32"/>
          <w:szCs w:val="32"/>
          <w:shd w:val="clear" w:color="auto" w:fill="FFFFFF"/>
        </w:rPr>
        <w:t>4.政府信息公开平台建设情况。</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 xml:space="preserve">因在2023年9月县局门户网站关停，繁峙县自然资源局政务公开以县政府门户网站作为依托，配合县政府做好安全评估、审查等工作，规范信息发布审核机制，提高信息发布频率，提升信息发布质量。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eastAsia="仿宋_GB2312"/>
          <w:lang w:val="en-US" w:eastAsia="zh-CN"/>
        </w:rPr>
      </w:pPr>
      <w:r>
        <w:rPr>
          <w:rFonts w:hint="eastAsia" w:ascii="楷体_GB2312" w:hAnsi="楷体_GB2312" w:eastAsia="楷体_GB2312" w:cs="楷体_GB2312"/>
          <w:b w:val="0"/>
          <w:bCs w:val="0"/>
          <w:i w:val="0"/>
          <w:iCs w:val="0"/>
          <w:caps w:val="0"/>
          <w:color w:val="333333"/>
          <w:spacing w:val="0"/>
          <w:sz w:val="32"/>
          <w:szCs w:val="32"/>
          <w:shd w:val="clear" w:color="auto" w:fill="FFFFFF"/>
        </w:rPr>
        <w:t>5.监督保障情况。</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繁峙县自然资源局坚持常态化监督检查政务公开工作情况，由分管领导不定时对政务公开工作进行抽查督查，推进政务信息公开，加大问责力度，各股室各司其职，抓好落实，各项政务公开任务按时保质完成。</w:t>
      </w:r>
    </w:p>
    <w:p>
      <w:pPr>
        <w:bidi w:val="0"/>
        <w:ind w:firstLine="640" w:firstLineChars="200"/>
        <w:jc w:val="left"/>
        <w:rPr>
          <w:rFonts w:hint="eastAsia"/>
        </w:rPr>
      </w:pPr>
      <w:r>
        <w:rPr>
          <w:rFonts w:hint="eastAsia" w:ascii="黑体" w:hAnsi="黑体" w:eastAsia="黑体" w:cs="黑体"/>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pPr>
            <w:r>
              <w:rPr>
                <w:rFonts w:hint="eastAsia"/>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0</w:t>
            </w:r>
          </w:p>
        </w:tc>
      </w:tr>
    </w:tbl>
    <w:p>
      <w:pPr>
        <w:bidi w:val="0"/>
        <w:ind w:firstLine="480" w:firstLineChars="200"/>
        <w:jc w:val="left"/>
        <w:rPr>
          <w:rFonts w:hint="eastAsia" w:ascii="黑体" w:hAnsi="黑体" w:eastAsia="黑体" w:cs="黑体"/>
          <w:sz w:val="24"/>
          <w:szCs w:val="24"/>
        </w:rPr>
      </w:pPr>
    </w:p>
    <w:p>
      <w:pPr>
        <w:bidi w:val="0"/>
        <w:ind w:firstLine="640" w:firstLineChars="200"/>
        <w:jc w:val="left"/>
        <w:rPr>
          <w:rFonts w:hint="eastAsia"/>
        </w:rPr>
      </w:pPr>
      <w:r>
        <w:rPr>
          <w:rFonts w:hint="eastAsia" w:ascii="黑体" w:hAnsi="黑体" w:eastAsia="黑体" w:cs="黑体"/>
          <w:sz w:val="32"/>
          <w:szCs w:val="32"/>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商业</w:t>
            </w:r>
          </w:p>
          <w:p>
            <w:pPr>
              <w:bidi w:val="0"/>
              <w:jc w:val="center"/>
            </w:pPr>
            <w:r>
              <w:rPr>
                <w:rFonts w:hint="eastAsia"/>
                <w:lang w:val="en-US" w:eastAsia="zh-CN"/>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科研</w:t>
            </w:r>
          </w:p>
          <w:p>
            <w:pPr>
              <w:bidi w:val="0"/>
              <w:jc w:val="center"/>
            </w:pPr>
            <w:r>
              <w:rPr>
                <w:rFonts w:hint="eastAsia"/>
                <w:lang w:val="en-US" w:eastAsia="zh-CN"/>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pPr>
            <w:r>
              <w:rPr>
                <w:rFonts w:hint="eastAsia"/>
                <w:lang w:val="en-US" w:eastAsia="zh-CN"/>
              </w:rPr>
              <w:t>三、本年度办理结果</w:t>
            </w:r>
          </w:p>
        </w:tc>
        <w:tc>
          <w:tcPr>
            <w:tcW w:w="4365" w:type="dxa"/>
            <w:gridSpan w:val="2"/>
            <w:tcBorders>
              <w:top w:val="nil"/>
              <w:left w:val="single" w:color="auto" w:sz="4"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4365" w:type="dxa"/>
            <w:gridSpan w:val="2"/>
            <w:tcBorders>
              <w:top w:val="nil"/>
              <w:left w:val="single" w:color="auto" w:sz="4"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（二）部分公开（区分处理的，只计这一情形，不计其他情形）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restart"/>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both"/>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both"/>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4" w:space="0"/>
              <w:right w:val="single" w:color="auto" w:sz="8" w:space="0"/>
            </w:tcBorders>
            <w:noWrap w:val="0"/>
            <w:tcMar>
              <w:left w:w="57" w:type="dxa"/>
              <w:right w:w="57" w:type="dxa"/>
            </w:tcMar>
            <w:vAlign w:val="top"/>
          </w:tcPr>
          <w:p>
            <w:pPr>
              <w:bidi w:val="0"/>
              <w:jc w:val="center"/>
            </w:pPr>
            <w:r>
              <w:rPr>
                <w:rFonts w:hint="eastAsia"/>
                <w:lang w:val="en-US" w:eastAsia="zh-CN"/>
              </w:rPr>
              <w:t>8.属于行政查询事项</w:t>
            </w:r>
          </w:p>
        </w:tc>
        <w:tc>
          <w:tcPr>
            <w:tcW w:w="714" w:type="dxa"/>
            <w:tcBorders>
              <w:top w:val="nil"/>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restart"/>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bidi w:val="0"/>
              <w:jc w:val="center"/>
            </w:pPr>
            <w:r>
              <w:rPr>
                <w:rFonts w:hint="eastAsia"/>
                <w:lang w:val="en-US" w:eastAsia="zh-CN"/>
              </w:rPr>
              <w:t>（四）无法提供</w:t>
            </w:r>
          </w:p>
        </w:tc>
        <w:tc>
          <w:tcPr>
            <w:tcW w:w="3406" w:type="dxa"/>
            <w:tcBorders>
              <w:top w:val="single" w:color="auto" w:sz="4" w:space="0"/>
              <w:left w:val="nil"/>
              <w:bottom w:val="single" w:color="auto" w:sz="4" w:space="0"/>
              <w:right w:val="single" w:color="auto" w:sz="8" w:space="0"/>
            </w:tcBorders>
            <w:noWrap w:val="0"/>
            <w:tcMar>
              <w:left w:w="57" w:type="dxa"/>
              <w:right w:w="57" w:type="dxa"/>
            </w:tcMar>
            <w:vAlign w:val="top"/>
          </w:tcPr>
          <w:p>
            <w:pPr>
              <w:bidi w:val="0"/>
              <w:jc w:val="center"/>
            </w:pPr>
            <w:r>
              <w:rPr>
                <w:rFonts w:hint="eastAsia"/>
                <w:lang w:val="en-US" w:eastAsia="zh-CN"/>
              </w:rPr>
              <w:t>1.本机关不掌握相关政府信息</w:t>
            </w: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4"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4" w:space="0"/>
              <w:right w:val="single" w:color="auto" w:sz="4"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single" w:color="auto" w:sz="4" w:space="0"/>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2.没有现成信息需要另行制作</w:t>
            </w: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single" w:color="auto" w:sz="4"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restart"/>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restart"/>
            <w:tcBorders>
              <w:top w:val="outset" w:color="auto" w:sz="8" w:space="0"/>
              <w:left w:val="single" w:color="auto" w:sz="4" w:space="0"/>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outset" w:color="auto" w:sz="8" w:space="0"/>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959" w:type="dxa"/>
            <w:vMerge w:val="continue"/>
            <w:tcBorders>
              <w:top w:val="outset" w:color="auto" w:sz="8" w:space="0"/>
              <w:left w:val="single" w:color="auto" w:sz="4"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bidi w:val="0"/>
              <w:jc w:val="center"/>
              <w:rPr>
                <w:rFonts w:hint="eastAsia"/>
              </w:rPr>
            </w:pPr>
          </w:p>
        </w:tc>
        <w:tc>
          <w:tcPr>
            <w:tcW w:w="4365" w:type="dxa"/>
            <w:gridSpan w:val="2"/>
            <w:tcBorders>
              <w:top w:val="nil"/>
              <w:left w:val="single" w:color="auto" w:sz="4"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r>
    </w:tbl>
    <w:p>
      <w:pPr>
        <w:bidi w:val="0"/>
        <w:ind w:firstLine="640" w:firstLineChars="200"/>
        <w:jc w:val="left"/>
        <w:rPr>
          <w:rFonts w:hint="eastAsia"/>
        </w:rPr>
      </w:pPr>
      <w:r>
        <w:rPr>
          <w:rFonts w:hint="eastAsia" w:ascii="黑体" w:hAnsi="黑体" w:eastAsia="黑体" w:cs="黑体"/>
          <w:sz w:val="32"/>
          <w:szCs w:val="40"/>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信息公开</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eastAsiaTheme="minorEastAsia"/>
                <w:lang w:val="en-US" w:eastAsia="zh-CN"/>
              </w:rPr>
            </w:pPr>
            <w:r>
              <w:rPr>
                <w:rFonts w:hint="eastAsia"/>
                <w:lang w:val="en-US" w:eastAsia="zh-CN"/>
              </w:rPr>
              <w:t>2</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eastAsia="zh-CN"/>
              </w:rPr>
            </w:pPr>
            <w:r>
              <w:rPr>
                <w:rFonts w:hint="eastAsia"/>
                <w:lang w:val="en-US" w:eastAsia="zh-CN"/>
              </w:rPr>
              <w:t>原告撤诉</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eastAsiaTheme="minorEastAsia"/>
                <w:lang w:val="en-US" w:eastAsia="zh-CN"/>
              </w:rPr>
            </w:pPr>
            <w:r>
              <w:rPr>
                <w:rFonts w:hint="eastAsia"/>
                <w:lang w:val="en-US" w:eastAsia="zh-CN"/>
              </w:rPr>
              <w:t>1</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p>
        </w:tc>
      </w:tr>
    </w:tbl>
    <w:p>
      <w:pPr>
        <w:bidi w:val="0"/>
        <w:ind w:firstLine="640" w:firstLineChars="200"/>
        <w:jc w:val="left"/>
        <w:rPr>
          <w:rFonts w:hint="eastAsia" w:ascii="黑体" w:hAnsi="黑体" w:eastAsia="黑体" w:cs="黑体"/>
          <w:sz w:val="32"/>
          <w:szCs w:val="32"/>
        </w:rPr>
      </w:pPr>
    </w:p>
    <w:p>
      <w:pPr>
        <w:bidi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目前,繁峙县自然资源局在政府信息公开工作中取得了一定成绩，但仍存在一些问题，如落实《中华人民共和国政府信息公开条例》还有不到位的地方。今后，繁峙县自然资源局将积极组织全局人员深入学习有关政府信息公开的规章制度。同时，处理好公开与保密、主动公开和依申请公开、内部管理和外部监督等方面的关系，完善和落实政府信息发布的各项制度，保证政府信息发布的及时、全面和常态化。 </w:t>
      </w:r>
    </w:p>
    <w:p>
      <w:pPr>
        <w:bidi w:val="0"/>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无</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firstLine="4480" w:firstLineChars="14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繁峙县自然资源局</w:t>
      </w:r>
    </w:p>
    <w:p>
      <w:pPr>
        <w:keepNext w:val="0"/>
        <w:keepLines w:val="0"/>
        <w:widowControl/>
        <w:suppressLineNumbers w:val="0"/>
        <w:ind w:firstLine="4480" w:firstLineChars="1400"/>
        <w:jc w:val="left"/>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2024年1月11日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2AD246-8FC2-4497-B812-B3589AFE26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46F1E07-877E-4332-88F8-B1484E07D1AC}"/>
  </w:font>
  <w:font w:name="方正小标宋简体">
    <w:panose1 w:val="03000509000000000000"/>
    <w:charset w:val="86"/>
    <w:family w:val="script"/>
    <w:pitch w:val="default"/>
    <w:sig w:usb0="00000001" w:usb1="080E0000" w:usb2="00000000" w:usb3="00000000" w:csb0="00040000" w:csb1="00000000"/>
    <w:embedRegular r:id="rId3" w:fontKey="{8FB7B28A-D117-44A0-9810-098A77118873}"/>
  </w:font>
  <w:font w:name="楷体_GB2312">
    <w:panose1 w:val="02010609030101010101"/>
    <w:charset w:val="86"/>
    <w:family w:val="auto"/>
    <w:pitch w:val="default"/>
    <w:sig w:usb0="00000001" w:usb1="080E0000" w:usb2="00000000" w:usb3="00000000" w:csb0="00040000" w:csb1="00000000"/>
    <w:embedRegular r:id="rId4" w:fontKey="{7483EF44-CD21-4DCD-A369-77FBC11955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YmRlODVmYWNiMDQ3NjhmZTYwYjgyNDdkYmZmNWMifQ=="/>
  </w:docVars>
  <w:rsids>
    <w:rsidRoot w:val="3F78836F"/>
    <w:rsid w:val="03260EE3"/>
    <w:rsid w:val="0BF9631C"/>
    <w:rsid w:val="0EFE508B"/>
    <w:rsid w:val="0F9B7FF3"/>
    <w:rsid w:val="11B20C52"/>
    <w:rsid w:val="13183735"/>
    <w:rsid w:val="13824A23"/>
    <w:rsid w:val="162E0AC3"/>
    <w:rsid w:val="16BF690D"/>
    <w:rsid w:val="192219F1"/>
    <w:rsid w:val="2039572E"/>
    <w:rsid w:val="22361439"/>
    <w:rsid w:val="253467A9"/>
    <w:rsid w:val="25C96DBB"/>
    <w:rsid w:val="2607616B"/>
    <w:rsid w:val="28CE3401"/>
    <w:rsid w:val="393C6ED0"/>
    <w:rsid w:val="3D0F7E95"/>
    <w:rsid w:val="3F78836F"/>
    <w:rsid w:val="4F077840"/>
    <w:rsid w:val="4FFE4A87"/>
    <w:rsid w:val="502A587C"/>
    <w:rsid w:val="50BC7B5F"/>
    <w:rsid w:val="51E03D1B"/>
    <w:rsid w:val="52BE4F38"/>
    <w:rsid w:val="54007D9A"/>
    <w:rsid w:val="546D4466"/>
    <w:rsid w:val="57370BA2"/>
    <w:rsid w:val="581315D2"/>
    <w:rsid w:val="6DF7C96F"/>
    <w:rsid w:val="6F7F3E8E"/>
    <w:rsid w:val="70414366"/>
    <w:rsid w:val="716F1C8D"/>
    <w:rsid w:val="73BE15BC"/>
    <w:rsid w:val="747351B6"/>
    <w:rsid w:val="747E7EAF"/>
    <w:rsid w:val="771BA29C"/>
    <w:rsid w:val="78E81387"/>
    <w:rsid w:val="79C30024"/>
    <w:rsid w:val="7B9B447F"/>
    <w:rsid w:val="7C740D15"/>
    <w:rsid w:val="7CC00EBE"/>
    <w:rsid w:val="FE4D8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FollowedHyperlink"/>
    <w:basedOn w:val="5"/>
    <w:autoRedefine/>
    <w:qFormat/>
    <w:uiPriority w:val="0"/>
    <w:rPr>
      <w:color w:val="000000"/>
      <w:u w:val="none"/>
    </w:rPr>
  </w:style>
  <w:style w:type="character" w:styleId="8">
    <w:name w:val="Emphasis"/>
    <w:basedOn w:val="5"/>
    <w:autoRedefine/>
    <w:qFormat/>
    <w:uiPriority w:val="0"/>
  </w:style>
  <w:style w:type="character" w:styleId="9">
    <w:name w:val="Hyperlink"/>
    <w:basedOn w:val="5"/>
    <w:autoRedefine/>
    <w:qFormat/>
    <w:uiPriority w:val="0"/>
    <w:rPr>
      <w:color w:val="0000FF"/>
      <w:u w:val="single"/>
    </w:rPr>
  </w:style>
  <w:style w:type="paragraph" w:customStyle="1" w:styleId="10">
    <w:name w:val="Body text|1"/>
    <w:basedOn w:val="1"/>
    <w:autoRedefine/>
    <w:qFormat/>
    <w:uiPriority w:val="0"/>
    <w:pPr>
      <w:spacing w:line="425" w:lineRule="auto"/>
      <w:ind w:firstLine="400"/>
    </w:pPr>
    <w:rPr>
      <w:rFonts w:ascii="宋体" w:hAnsi="宋体" w:eastAsia="宋体" w:cs="宋体"/>
      <w:sz w:val="22"/>
      <w:szCs w:val="22"/>
      <w:lang w:val="zh-TW" w:eastAsia="zh-TW" w:bidi="zh-TW"/>
    </w:rPr>
  </w:style>
  <w:style w:type="character" w:customStyle="1" w:styleId="11">
    <w:name w:val="act"/>
    <w:basedOn w:val="5"/>
    <w:autoRedefine/>
    <w:qFormat/>
    <w:uiPriority w:val="0"/>
  </w:style>
  <w:style w:type="character" w:customStyle="1" w:styleId="12">
    <w:name w:val="pagecode"/>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1826</Words>
  <Characters>1887</Characters>
  <Lines>0</Lines>
  <Paragraphs>0</Paragraphs>
  <TotalTime>42</TotalTime>
  <ScaleCrop>false</ScaleCrop>
  <LinksUpToDate>false</LinksUpToDate>
  <CharactersWithSpaces>1926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2021-01-11T19:30:00Z</dcterms:created>
  <dc:creator>...</dc:creator>
  <cp:lastModifiedBy>Mr.钧</cp:lastModifiedBy>
  <cp:lastPrinted>2024-01-11T09:00:00Z</cp:lastPrinted>
  <dcterms:modified xsi:type="dcterms:W3CDTF">2024-01-15T07:38:58Z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B5CD332344194457A6F9FDC79491883D_13</vt:lpwstr>
  </property>
</Properties>
</file>