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繁峙县“双减”工作联席会议成员名单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60" w:firstLineChars="200"/>
        <w:jc w:val="center"/>
        <w:textAlignment w:val="auto"/>
        <w:rPr>
          <w:rFonts w:ascii="方正小标宋简体" w:hAnsi="方正小标宋简体" w:eastAsia="方正小标宋简体" w:cs="方正小标宋简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召 集 人：</w:t>
      </w:r>
      <w:r>
        <w:rPr>
          <w:rFonts w:hint="eastAsia" w:ascii="仿宋" w:hAnsi="仿宋" w:eastAsia="仿宋" w:cs="仿宋"/>
          <w:sz w:val="32"/>
          <w:szCs w:val="32"/>
        </w:rPr>
        <w:t>高存国  县政府副县长、县教科局局长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2"/>
          <w:sz w:val="32"/>
          <w:szCs w:val="32"/>
        </w:rPr>
        <w:t>副召集人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郭  岐  县教科局副局长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pacing w:val="-23"/>
          <w:w w:val="90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成    员：</w:t>
      </w:r>
      <w:r>
        <w:rPr>
          <w:rFonts w:hint="eastAsia" w:ascii="仿宋" w:hAnsi="仿宋" w:eastAsia="仿宋" w:cs="仿宋"/>
          <w:sz w:val="32"/>
          <w:szCs w:val="32"/>
        </w:rPr>
        <w:t xml:space="preserve">刘俊智  </w:t>
      </w:r>
      <w:r>
        <w:rPr>
          <w:rFonts w:hint="eastAsia" w:ascii="仿宋" w:hAnsi="仿宋" w:eastAsia="仿宋" w:cs="仿宋"/>
          <w:spacing w:val="-23"/>
          <w:w w:val="90"/>
          <w:sz w:val="32"/>
          <w:szCs w:val="32"/>
        </w:rPr>
        <w:t>县政府办三级调研员、县文化和旅游局党组书记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160" w:firstLineChars="67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陈焱伟  县委宣传部副部长、县网信办主任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160" w:firstLineChars="675"/>
        <w:textAlignment w:val="auto"/>
        <w:rPr>
          <w:rFonts w:ascii="仿宋_GB2312" w:hAnsi="Calibri" w:eastAsia="仿宋_GB2312" w:cs="仿宋_GB2312"/>
          <w:spacing w:val="-2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 xml:space="preserve">居卫星  </w:t>
      </w:r>
      <w:r>
        <w:rPr>
          <w:rFonts w:hint="eastAsia" w:ascii="仿宋" w:hAnsi="仿宋" w:eastAsia="仿宋" w:cs="仿宋"/>
          <w:spacing w:val="-28"/>
          <w:sz w:val="32"/>
          <w:szCs w:val="32"/>
          <w:shd w:val="clear" w:color="auto" w:fill="FFFFFF"/>
        </w:rPr>
        <w:t>县政府办公室副</w:t>
      </w:r>
      <w:r>
        <w:rPr>
          <w:rFonts w:hint="eastAsia" w:ascii="仿宋_GB2312" w:hAnsi="Calibri" w:eastAsia="仿宋_GB2312" w:cs="仿宋_GB2312"/>
          <w:spacing w:val="-28"/>
          <w:sz w:val="32"/>
          <w:szCs w:val="32"/>
          <w:shd w:val="clear" w:color="auto" w:fill="FFFFFF"/>
        </w:rPr>
        <w:t xml:space="preserve">主任、县行政审批局局长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160" w:firstLineChars="67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袁绍华  县发展改革局局长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160" w:firstLineChars="67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巍  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160" w:firstLineChars="67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shd w:val="clear" w:color="auto" w:fill="FFFFFF"/>
        </w:rPr>
        <w:t xml:space="preserve">钟文权  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县人社局局长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160" w:firstLineChars="67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shd w:val="clear" w:color="auto" w:fill="FFFFFF"/>
        </w:rPr>
        <w:t xml:space="preserve">苏建政  </w:t>
      </w:r>
      <w:r>
        <w:rPr>
          <w:rFonts w:ascii="仿宋_GB2312" w:hAnsi="Calibri" w:eastAsia="仿宋_GB2312" w:cs="仿宋_GB2312"/>
          <w:sz w:val="32"/>
          <w:szCs w:val="32"/>
          <w:shd w:val="clear" w:color="auto" w:fill="FFFFFF"/>
        </w:rPr>
        <w:t>县市场监管局局长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160" w:firstLineChars="675"/>
        <w:textAlignment w:val="auto"/>
        <w:rPr>
          <w:rFonts w:ascii="Calibri" w:hAnsi="Calibri" w:cs="Calibri"/>
          <w:szCs w:val="21"/>
        </w:rPr>
      </w:pPr>
      <w:r>
        <w:rPr>
          <w:rFonts w:hint="eastAsia" w:ascii="仿宋_GB2312" w:hAnsi="Calibri" w:eastAsia="仿宋_GB2312" w:cs="仿宋_GB2312"/>
          <w:sz w:val="32"/>
          <w:szCs w:val="32"/>
          <w:shd w:val="clear" w:color="auto" w:fill="FFFFFF"/>
        </w:rPr>
        <w:t xml:space="preserve">彭爱国  </w:t>
      </w:r>
      <w:r>
        <w:rPr>
          <w:rFonts w:ascii="仿宋_GB2312" w:hAnsi="Calibri" w:eastAsia="仿宋_GB2312" w:cs="仿宋_GB2312"/>
          <w:sz w:val="32"/>
          <w:szCs w:val="32"/>
          <w:shd w:val="clear" w:color="auto" w:fill="FFFFFF"/>
        </w:rPr>
        <w:t>县</w:t>
      </w:r>
      <w:r>
        <w:rPr>
          <w:rFonts w:hint="eastAsia" w:ascii="仿宋_GB2312" w:hAnsi="Calibri" w:eastAsia="仿宋_GB2312" w:cs="仿宋_GB2312"/>
          <w:sz w:val="32"/>
          <w:szCs w:val="32"/>
          <w:shd w:val="clear" w:color="auto" w:fill="FFFFFF"/>
        </w:rPr>
        <w:t>住房城乡建设</w:t>
      </w:r>
      <w:r>
        <w:rPr>
          <w:rFonts w:ascii="仿宋_GB2312" w:hAnsi="Calibri" w:eastAsia="仿宋_GB2312" w:cs="仿宋_GB2312"/>
          <w:sz w:val="32"/>
          <w:szCs w:val="32"/>
          <w:shd w:val="clear" w:color="auto" w:fill="FFFFFF"/>
        </w:rPr>
        <w:t>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160" w:firstLineChars="67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shd w:val="clear" w:color="auto" w:fill="FFFFFF"/>
        </w:rPr>
        <w:t>郭俊明  县卫</w:t>
      </w:r>
      <w:r>
        <w:rPr>
          <w:rFonts w:hint="eastAsia" w:ascii="仿宋_GB2312" w:hAnsi="仿宋_GB2312" w:eastAsia="仿宋_GB2312" w:cs="仿宋_GB2312"/>
          <w:sz w:val="32"/>
          <w:szCs w:val="32"/>
        </w:rPr>
        <w:t>健体局局长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160" w:firstLineChars="67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shd w:val="clear" w:color="auto" w:fill="FFFFFF"/>
        </w:rPr>
        <w:t xml:space="preserve">闫东升  </w:t>
      </w:r>
      <w:r>
        <w:rPr>
          <w:rFonts w:ascii="仿宋_GB2312" w:hAnsi="Calibri" w:eastAsia="仿宋_GB2312" w:cs="仿宋_GB2312"/>
          <w:sz w:val="32"/>
          <w:szCs w:val="32"/>
          <w:shd w:val="clear" w:color="auto" w:fill="FFFFFF"/>
        </w:rPr>
        <w:t>县</w:t>
      </w:r>
      <w:r>
        <w:rPr>
          <w:rFonts w:hint="eastAsia" w:ascii="仿宋_GB2312" w:hAnsi="Calibri" w:eastAsia="仿宋_GB2312" w:cs="仿宋_GB2312"/>
          <w:sz w:val="32"/>
          <w:szCs w:val="32"/>
          <w:shd w:val="clear" w:color="auto" w:fill="FFFFFF"/>
        </w:rPr>
        <w:t>应急</w:t>
      </w:r>
      <w:r>
        <w:rPr>
          <w:rFonts w:ascii="仿宋_GB2312" w:hAnsi="Calibri" w:eastAsia="仿宋_GB2312" w:cs="仿宋_GB2312"/>
          <w:sz w:val="32"/>
          <w:szCs w:val="32"/>
          <w:shd w:val="clear" w:color="auto" w:fill="FFFFFF"/>
        </w:rPr>
        <w:t>局局长</w:t>
      </w:r>
      <w:r>
        <w:rPr>
          <w:rFonts w:hint="eastAsia" w:ascii="仿宋_GB2312" w:hAnsi="Calibri" w:eastAsia="仿宋_GB2312" w:cs="仿宋_GB2312"/>
          <w:sz w:val="32"/>
          <w:szCs w:val="32"/>
          <w:shd w:val="clear" w:color="auto" w:fill="FFFFFF"/>
        </w:rPr>
        <w:t>、县治超办主任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160" w:firstLineChars="67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shd w:val="clear" w:color="auto" w:fill="FFFFFF"/>
        </w:rPr>
        <w:t xml:space="preserve">韩  勇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县消防队队长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160" w:firstLineChars="67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张银虎  县公安局分管领导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E00A0"/>
    <w:rsid w:val="143D56D8"/>
    <w:rsid w:val="385E00A0"/>
    <w:rsid w:val="3ACB1E5D"/>
    <w:rsid w:val="3AD52443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paragraph" w:customStyle="1" w:styleId="6">
    <w:name w:val="正文（公）"/>
    <w:basedOn w:val="3"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2021-09-23T11:25:00Z</dcterms:created>
  <dc:creator>左</dc:creator>
  <cp:lastModifiedBy>左</cp:lastModifiedBy>
  <dcterms:modified xsi:type="dcterms:W3CDTF">2021-09-23T11:25:45Z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3B62FB4480764E55A284418A9AEDBE7D</vt:lpwstr>
  </property>
</Properties>
</file>