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460" w:lineRule="exact"/>
              <w:jc w:val="center"/>
              <w:rPr>
                <w:rFonts w:ascii="宋体" w:hAnsi="宋体" w:eastAsia="宋体"/>
                <w:sz w:val="21"/>
                <w:szCs w:val="21"/>
              </w:rPr>
            </w:pPr>
            <w:r>
              <w:rPr>
                <w:rFonts w:hint="eastAsia" w:ascii="宋体" w:hAnsi="宋体" w:cs="Arial"/>
                <w:b/>
                <w:bCs/>
                <w:sz w:val="32"/>
                <w:szCs w:val="32"/>
                <w:lang w:eastAsia="zh-CN"/>
              </w:rPr>
              <w:t>繁峙县加尔达箱包制</w:t>
            </w:r>
            <w:bookmarkStart w:id="0" w:name="_GoBack"/>
            <w:bookmarkEnd w:id="0"/>
            <w:r>
              <w:rPr>
                <w:rFonts w:hint="eastAsia" w:ascii="宋体" w:hAnsi="宋体" w:cs="Arial"/>
                <w:b/>
                <w:bCs/>
                <w:sz w:val="32"/>
                <w:szCs w:val="32"/>
                <w:lang w:eastAsia="zh-CN"/>
              </w:rPr>
              <w:t>造厂新建箱包加工项目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2F80D50"/>
    <w:rsid w:val="44EB321A"/>
    <w:rsid w:val="54066B3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左</cp:lastModifiedBy>
  <dcterms:modified xsi:type="dcterms:W3CDTF">2019-04-23T03:51:58Z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