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2"/>
        <w:rPr>
          <w:rFonts w:hint="eastAsia" w:ascii="仿宋" w:hAnsi="仿宋" w:eastAsia="仿宋" w:cs="仿宋"/>
          <w:b/>
          <w:bCs/>
          <w:color w:val="auto"/>
          <w:spacing w:val="15"/>
          <w:kern w:val="0"/>
          <w:sz w:val="44"/>
          <w:szCs w:val="44"/>
        </w:rPr>
      </w:pPr>
      <w:r>
        <w:rPr>
          <w:rFonts w:hint="eastAsia" w:ascii="仿宋" w:hAnsi="仿宋" w:eastAsia="仿宋" w:cs="仿宋"/>
          <w:b/>
          <w:bCs/>
          <w:color w:val="auto"/>
          <w:spacing w:val="15"/>
          <w:kern w:val="0"/>
          <w:sz w:val="44"/>
          <w:szCs w:val="44"/>
        </w:rPr>
        <w:t>繁峙县中医院党支部</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2"/>
        <w:rPr>
          <w:rFonts w:hint="eastAsia" w:ascii="仿宋" w:hAnsi="仿宋" w:eastAsia="仿宋" w:cs="仿宋"/>
          <w:b/>
          <w:bCs/>
          <w:color w:val="auto"/>
          <w:spacing w:val="15"/>
          <w:kern w:val="0"/>
          <w:sz w:val="44"/>
          <w:szCs w:val="44"/>
        </w:rPr>
      </w:pPr>
      <w:r>
        <w:rPr>
          <w:rFonts w:hint="eastAsia" w:ascii="仿宋" w:hAnsi="仿宋" w:eastAsia="仿宋" w:cs="仿宋"/>
          <w:b/>
          <w:bCs/>
          <w:color w:val="auto"/>
          <w:spacing w:val="15"/>
          <w:kern w:val="0"/>
          <w:sz w:val="44"/>
          <w:szCs w:val="44"/>
        </w:rPr>
        <w:t>关于县委第二巡察组反馈意见整改</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2"/>
        <w:rPr>
          <w:rFonts w:hint="eastAsia" w:ascii="仿宋" w:hAnsi="仿宋" w:eastAsia="仿宋" w:cs="仿宋"/>
          <w:b/>
          <w:bCs/>
          <w:color w:val="auto"/>
          <w:spacing w:val="15"/>
          <w:kern w:val="0"/>
          <w:sz w:val="44"/>
          <w:szCs w:val="44"/>
          <w:lang w:eastAsia="zh-CN"/>
        </w:rPr>
      </w:pPr>
      <w:r>
        <w:rPr>
          <w:rFonts w:hint="eastAsia" w:ascii="仿宋" w:hAnsi="仿宋" w:eastAsia="仿宋" w:cs="仿宋"/>
          <w:b/>
          <w:bCs/>
          <w:color w:val="auto"/>
          <w:spacing w:val="15"/>
          <w:kern w:val="0"/>
          <w:sz w:val="44"/>
          <w:szCs w:val="44"/>
        </w:rPr>
        <w:t>情况报告的</w:t>
      </w:r>
      <w:r>
        <w:rPr>
          <w:rFonts w:hint="eastAsia" w:ascii="仿宋" w:hAnsi="仿宋" w:eastAsia="仿宋" w:cs="仿宋"/>
          <w:b/>
          <w:bCs/>
          <w:color w:val="auto"/>
          <w:spacing w:val="15"/>
          <w:kern w:val="0"/>
          <w:sz w:val="44"/>
          <w:szCs w:val="44"/>
          <w:lang w:eastAsia="zh-CN"/>
        </w:rPr>
        <w:t>公示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2"/>
        <w:rPr>
          <w:rFonts w:hint="eastAsia" w:ascii="仿宋" w:hAnsi="仿宋" w:eastAsia="仿宋" w:cs="仿宋"/>
          <w:b/>
          <w:bCs/>
          <w:color w:val="auto"/>
          <w:spacing w:val="15"/>
          <w:kern w:val="0"/>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根据县委巡察反馈问题整改工作要求，现将我单位巡察整改工作情况予以公示。</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center"/>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繁峙县中医院                        </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2023年11月20日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2"/>
        <w:rPr>
          <w:rFonts w:hint="eastAsia" w:ascii="仿宋" w:hAnsi="仿宋" w:eastAsia="仿宋" w:cs="仿宋"/>
          <w:b/>
          <w:bCs/>
          <w:color w:val="auto"/>
          <w:spacing w:val="15"/>
          <w:kern w:val="0"/>
          <w:sz w:val="44"/>
          <w:szCs w:val="44"/>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2"/>
        <w:rPr>
          <w:rFonts w:hint="eastAsia" w:ascii="仿宋" w:hAnsi="仿宋" w:eastAsia="仿宋" w:cs="仿宋"/>
          <w:b/>
          <w:bCs/>
          <w:color w:val="auto"/>
          <w:spacing w:val="15"/>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2"/>
        <w:rPr>
          <w:rFonts w:hint="eastAsia" w:ascii="仿宋" w:hAnsi="仿宋" w:eastAsia="仿宋" w:cs="仿宋"/>
          <w:b/>
          <w:bCs/>
          <w:color w:val="auto"/>
          <w:spacing w:val="15"/>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2"/>
        <w:rPr>
          <w:rFonts w:hint="eastAsia" w:ascii="仿宋" w:hAnsi="仿宋" w:eastAsia="仿宋" w:cs="仿宋"/>
          <w:b/>
          <w:bCs/>
          <w:color w:val="auto"/>
          <w:spacing w:val="15"/>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2"/>
        <w:rPr>
          <w:rFonts w:hint="eastAsia" w:ascii="仿宋" w:hAnsi="仿宋" w:eastAsia="仿宋" w:cs="仿宋"/>
          <w:b/>
          <w:bCs/>
          <w:color w:val="auto"/>
          <w:spacing w:val="15"/>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2"/>
        <w:rPr>
          <w:rFonts w:hint="eastAsia" w:ascii="仿宋" w:hAnsi="仿宋" w:eastAsia="仿宋" w:cs="仿宋"/>
          <w:b/>
          <w:bCs/>
          <w:color w:val="auto"/>
          <w:spacing w:val="15"/>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2"/>
        <w:rPr>
          <w:rFonts w:hint="eastAsia" w:ascii="仿宋" w:hAnsi="仿宋" w:eastAsia="仿宋" w:cs="仿宋"/>
          <w:b/>
          <w:bCs/>
          <w:color w:val="auto"/>
          <w:spacing w:val="15"/>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2"/>
        <w:rPr>
          <w:rFonts w:hint="eastAsia" w:ascii="仿宋" w:hAnsi="仿宋" w:eastAsia="仿宋" w:cs="仿宋"/>
          <w:b/>
          <w:bCs/>
          <w:color w:val="auto"/>
          <w:spacing w:val="15"/>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2"/>
        <w:rPr>
          <w:rFonts w:hint="eastAsia" w:ascii="仿宋" w:hAnsi="仿宋" w:eastAsia="仿宋" w:cs="仿宋"/>
          <w:b/>
          <w:bCs/>
          <w:color w:val="auto"/>
          <w:spacing w:val="15"/>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2"/>
        <w:rPr>
          <w:rFonts w:hint="eastAsia" w:ascii="仿宋" w:hAnsi="仿宋" w:eastAsia="仿宋" w:cs="仿宋"/>
          <w:b/>
          <w:bCs/>
          <w:color w:val="auto"/>
          <w:spacing w:val="15"/>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2"/>
        <w:rPr>
          <w:rFonts w:hint="eastAsia" w:ascii="仿宋" w:hAnsi="仿宋" w:eastAsia="仿宋" w:cs="仿宋"/>
          <w:b/>
          <w:bCs/>
          <w:color w:val="auto"/>
          <w:spacing w:val="15"/>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2"/>
        <w:rPr>
          <w:rFonts w:hint="eastAsia" w:ascii="仿宋" w:hAnsi="仿宋" w:eastAsia="仿宋" w:cs="仿宋"/>
          <w:b/>
          <w:bCs/>
          <w:color w:val="auto"/>
          <w:spacing w:val="15"/>
          <w:kern w:val="0"/>
          <w:sz w:val="44"/>
          <w:szCs w:val="44"/>
        </w:rPr>
      </w:pPr>
      <w:r>
        <w:rPr>
          <w:rFonts w:hint="eastAsia" w:ascii="仿宋" w:hAnsi="仿宋" w:eastAsia="仿宋" w:cs="仿宋"/>
          <w:b/>
          <w:bCs/>
          <w:color w:val="auto"/>
          <w:spacing w:val="15"/>
          <w:kern w:val="0"/>
          <w:sz w:val="44"/>
          <w:szCs w:val="44"/>
        </w:rPr>
        <w:t>繁峙县中医院党支部</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2"/>
        <w:rPr>
          <w:rFonts w:hint="eastAsia" w:ascii="仿宋" w:hAnsi="仿宋" w:eastAsia="仿宋" w:cs="仿宋"/>
          <w:b/>
          <w:bCs/>
          <w:color w:val="auto"/>
          <w:spacing w:val="15"/>
          <w:kern w:val="0"/>
          <w:sz w:val="44"/>
          <w:szCs w:val="44"/>
        </w:rPr>
      </w:pPr>
      <w:r>
        <w:rPr>
          <w:rFonts w:hint="eastAsia" w:ascii="仿宋" w:hAnsi="仿宋" w:eastAsia="仿宋" w:cs="仿宋"/>
          <w:b/>
          <w:bCs/>
          <w:color w:val="auto"/>
          <w:spacing w:val="15"/>
          <w:kern w:val="0"/>
          <w:sz w:val="44"/>
          <w:szCs w:val="44"/>
        </w:rPr>
        <w:t>关于县委第二巡察组反馈意见的整改</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2"/>
        <w:rPr>
          <w:rFonts w:hint="eastAsia" w:ascii="仿宋" w:hAnsi="仿宋" w:eastAsia="仿宋" w:cs="仿宋"/>
          <w:b/>
          <w:bCs/>
          <w:color w:val="auto"/>
          <w:sz w:val="44"/>
          <w:szCs w:val="44"/>
        </w:rPr>
      </w:pPr>
      <w:r>
        <w:rPr>
          <w:rFonts w:hint="eastAsia" w:ascii="仿宋" w:hAnsi="仿宋" w:eastAsia="仿宋" w:cs="仿宋"/>
          <w:b/>
          <w:bCs/>
          <w:color w:val="auto"/>
          <w:spacing w:val="15"/>
          <w:kern w:val="0"/>
          <w:sz w:val="44"/>
          <w:szCs w:val="44"/>
        </w:rPr>
        <w:t>情况报告</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atLeas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县委巡察</w:t>
      </w:r>
      <w:r>
        <w:rPr>
          <w:rFonts w:hint="eastAsia" w:ascii="仿宋" w:hAnsi="仿宋" w:eastAsia="仿宋" w:cs="仿宋"/>
          <w:color w:val="auto"/>
          <w:kern w:val="0"/>
          <w:sz w:val="32"/>
          <w:szCs w:val="32"/>
          <w:lang w:eastAsia="zh-CN"/>
        </w:rPr>
        <w:t>办：</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sz w:val="32"/>
          <w:szCs w:val="32"/>
        </w:rPr>
        <w:t>根据县委统一部署，</w:t>
      </w:r>
      <w:r>
        <w:rPr>
          <w:rFonts w:hint="eastAsia" w:ascii="仿宋" w:hAnsi="仿宋" w:eastAsia="仿宋" w:cs="仿宋"/>
          <w:color w:val="auto"/>
          <w:sz w:val="32"/>
          <w:szCs w:val="32"/>
          <w:shd w:val="clear" w:color="auto" w:fill="FFFFFF"/>
        </w:rPr>
        <w:t>2018年8月14日至11月14日，县委第二巡察组对我院党支部进行了巡察，并于2019年2月15日向党支部反馈了巡察意见，</w:t>
      </w:r>
      <w:r>
        <w:rPr>
          <w:rFonts w:hint="eastAsia" w:ascii="仿宋" w:hAnsi="仿宋" w:eastAsia="仿宋" w:cs="仿宋"/>
          <w:color w:val="auto"/>
          <w:sz w:val="32"/>
          <w:szCs w:val="32"/>
        </w:rPr>
        <w:t>实事求是地</w:t>
      </w:r>
      <w:r>
        <w:rPr>
          <w:rFonts w:hint="eastAsia" w:ascii="仿宋" w:hAnsi="仿宋" w:eastAsia="仿宋" w:cs="仿宋"/>
          <w:color w:val="auto"/>
          <w:sz w:val="32"/>
          <w:szCs w:val="32"/>
          <w:shd w:val="clear" w:color="auto" w:fill="FFFFFF"/>
        </w:rPr>
        <w:t>指出我院党支部在党的</w:t>
      </w:r>
      <w:r>
        <w:rPr>
          <w:rFonts w:hint="eastAsia" w:ascii="仿宋" w:hAnsi="仿宋" w:eastAsia="仿宋" w:cs="仿宋"/>
          <w:color w:val="auto"/>
          <w:sz w:val="32"/>
          <w:szCs w:val="32"/>
          <w:shd w:val="clear" w:color="auto" w:fill="FFFFFF"/>
          <w:lang w:eastAsia="zh-CN"/>
        </w:rPr>
        <w:t>政治建设、思想建设、组织建设、作风建设、纪律建设、夺取反腐败斗争压倒性胜利及加强对巡视整改的监督检查</w:t>
      </w:r>
      <w:r>
        <w:rPr>
          <w:rFonts w:hint="eastAsia" w:ascii="仿宋" w:hAnsi="仿宋" w:eastAsia="仿宋" w:cs="仿宋"/>
          <w:color w:val="auto"/>
          <w:sz w:val="32"/>
          <w:szCs w:val="32"/>
          <w:shd w:val="clear" w:color="auto" w:fill="FFFFFF"/>
        </w:rPr>
        <w:t>等方面存在的问题，</w:t>
      </w:r>
      <w:r>
        <w:rPr>
          <w:rFonts w:hint="eastAsia" w:ascii="仿宋" w:hAnsi="仿宋" w:eastAsia="仿宋" w:cs="仿宋"/>
          <w:color w:val="auto"/>
          <w:sz w:val="32"/>
          <w:szCs w:val="32"/>
        </w:rPr>
        <w:t>有针对性提出了整改意见和建议。为切实抓好整改工作，经院党支部及院委会研究，制定了整改方案，按照方案进行了逐项整改，现将目前整改情况报告如下</w:t>
      </w:r>
      <w:r>
        <w:rPr>
          <w:rFonts w:hint="eastAsia" w:ascii="仿宋" w:hAnsi="仿宋" w:eastAsia="仿宋" w:cs="仿宋"/>
          <w:color w:val="auto"/>
          <w:sz w:val="32"/>
          <w:szCs w:val="32"/>
          <w:lang w:eastAsia="zh-CN"/>
        </w:rPr>
        <w:t>：</w:t>
      </w:r>
    </w:p>
    <w:p>
      <w:pPr>
        <w:keepNext w:val="0"/>
        <w:keepLines w:val="0"/>
        <w:pageBreakBefore w:val="0"/>
        <w:shd w:val="clear" w:color="auto" w:fill="FFFFFF"/>
        <w:kinsoku/>
        <w:wordWrap w:val="0"/>
        <w:overflowPunct/>
        <w:topLinePunct w:val="0"/>
        <w:autoSpaceDE/>
        <w:autoSpaceDN/>
        <w:bidi w:val="0"/>
        <w:adjustRightInd/>
        <w:snapToGrid/>
        <w:spacing w:line="600" w:lineRule="exact"/>
        <w:ind w:firstLine="640"/>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sz w:val="32"/>
          <w:szCs w:val="32"/>
          <w:shd w:val="clear" w:color="auto" w:fill="FFFFFF"/>
        </w:rPr>
        <w:t>一、直面问题明确责任</w:t>
      </w:r>
    </w:p>
    <w:p>
      <w:pPr>
        <w:keepNext w:val="0"/>
        <w:keepLines w:val="0"/>
        <w:pageBreakBefore w:val="0"/>
        <w:shd w:val="clear" w:color="auto" w:fill="FFFFFF"/>
        <w:kinsoku/>
        <w:wordWrap w:val="0"/>
        <w:overflowPunct/>
        <w:topLinePunct w:val="0"/>
        <w:autoSpaceDE/>
        <w:autoSpaceDN/>
        <w:bidi w:val="0"/>
        <w:adjustRightInd/>
        <w:snapToGrid/>
        <w:spacing w:line="600" w:lineRule="exact"/>
        <w:ind w:firstLine="64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shd w:val="clear" w:color="auto" w:fill="FFFFFF"/>
          <w:lang w:eastAsia="zh-CN"/>
        </w:rPr>
        <w:t>县委第二</w:t>
      </w:r>
      <w:r>
        <w:rPr>
          <w:rFonts w:hint="eastAsia" w:ascii="仿宋" w:hAnsi="仿宋" w:eastAsia="仿宋" w:cs="仿宋"/>
          <w:color w:val="auto"/>
          <w:sz w:val="32"/>
          <w:szCs w:val="32"/>
          <w:shd w:val="clear" w:color="auto" w:fill="FFFFFF"/>
        </w:rPr>
        <w:t>巡察组反馈意见中指出的问题，客观中肯、切中要害，提出的要求具有很强的针对性、指导性。我院党支部对此高度重视、态度鲜明，完全赞同和诚恳接受县委</w:t>
      </w:r>
      <w:r>
        <w:rPr>
          <w:rFonts w:hint="eastAsia" w:ascii="仿宋" w:hAnsi="仿宋" w:eastAsia="仿宋" w:cs="仿宋"/>
          <w:color w:val="auto"/>
          <w:sz w:val="32"/>
          <w:szCs w:val="32"/>
          <w:shd w:val="clear" w:color="auto" w:fill="FFFFFF"/>
          <w:lang w:eastAsia="zh-CN"/>
        </w:rPr>
        <w:t>第二</w:t>
      </w:r>
      <w:r>
        <w:rPr>
          <w:rFonts w:hint="eastAsia" w:ascii="仿宋" w:hAnsi="仿宋" w:eastAsia="仿宋" w:cs="仿宋"/>
          <w:color w:val="auto"/>
          <w:sz w:val="32"/>
          <w:szCs w:val="32"/>
          <w:shd w:val="clear" w:color="auto" w:fill="FFFFFF"/>
        </w:rPr>
        <w:t>巡察组的巡察反馈意见，要求以上率下、全员参与，以巡察整改的实效推动建章立制及医院事业发展。</w:t>
      </w:r>
    </w:p>
    <w:p>
      <w:pPr>
        <w:keepNext w:val="0"/>
        <w:keepLines w:val="0"/>
        <w:pageBreakBefore w:val="0"/>
        <w:shd w:val="clear" w:color="auto" w:fill="FFFFFF"/>
        <w:kinsoku/>
        <w:wordWrap w:val="0"/>
        <w:overflowPunct/>
        <w:topLinePunct w:val="0"/>
        <w:autoSpaceDE/>
        <w:autoSpaceDN/>
        <w:bidi w:val="0"/>
        <w:adjustRightInd/>
        <w:snapToGrid/>
        <w:spacing w:line="600" w:lineRule="exact"/>
        <w:ind w:firstLine="643"/>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一</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压实领导责任</w:t>
      </w:r>
    </w:p>
    <w:p>
      <w:pPr>
        <w:keepNext w:val="0"/>
        <w:keepLines w:val="0"/>
        <w:pageBreakBefore w:val="0"/>
        <w:shd w:val="clear" w:color="auto" w:fill="FFFFFF"/>
        <w:kinsoku/>
        <w:wordWrap w:val="0"/>
        <w:overflowPunct/>
        <w:topLinePunct w:val="0"/>
        <w:autoSpaceDE/>
        <w:autoSpaceDN/>
        <w:bidi w:val="0"/>
        <w:adjustRightInd/>
        <w:snapToGrid/>
        <w:spacing w:line="600" w:lineRule="exact"/>
        <w:ind w:firstLine="64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shd w:val="clear" w:color="auto" w:fill="FFFFFF"/>
        </w:rPr>
        <w:t>第一时间成立了整改工作领导小组，院长任组长，党支部书记兼副院长及班子成员任副组长，院委会其他领导为成员，确保各项整改工作部署到位、责任到位、落实到位。2月份以来共召开专题会议</w:t>
      </w:r>
      <w:r>
        <w:rPr>
          <w:rFonts w:hint="eastAsia" w:ascii="仿宋" w:hAnsi="仿宋" w:eastAsia="仿宋" w:cs="仿宋"/>
          <w:color w:val="auto"/>
          <w:sz w:val="32"/>
          <w:szCs w:val="32"/>
          <w:shd w:val="clear" w:color="auto" w:fill="FFFFFF"/>
          <w:lang w:eastAsia="zh-CN"/>
        </w:rPr>
        <w:t>三</w:t>
      </w:r>
      <w:r>
        <w:rPr>
          <w:rFonts w:hint="eastAsia" w:ascii="仿宋" w:hAnsi="仿宋" w:eastAsia="仿宋" w:cs="仿宋"/>
          <w:color w:val="auto"/>
          <w:sz w:val="32"/>
          <w:szCs w:val="32"/>
          <w:shd w:val="clear" w:color="auto" w:fill="FFFFFF"/>
        </w:rPr>
        <w:t>次，专题部署、研究和推进整改落实工作，明确提出问题不解决不松手、整改不到位不罢休、不获取全胜不收兵。</w:t>
      </w:r>
    </w:p>
    <w:p>
      <w:pPr>
        <w:keepNext w:val="0"/>
        <w:keepLines w:val="0"/>
        <w:pageBreakBefore w:val="0"/>
        <w:shd w:val="clear" w:color="auto" w:fill="FFFFFF"/>
        <w:kinsoku/>
        <w:wordWrap w:val="0"/>
        <w:overflowPunct/>
        <w:topLinePunct w:val="0"/>
        <w:autoSpaceDE/>
        <w:autoSpaceDN/>
        <w:bidi w:val="0"/>
        <w:adjustRightInd/>
        <w:snapToGrid/>
        <w:spacing w:line="600" w:lineRule="exact"/>
        <w:ind w:firstLine="643"/>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二</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抓实责任分解</w:t>
      </w:r>
    </w:p>
    <w:p>
      <w:pPr>
        <w:keepNext w:val="0"/>
        <w:keepLines w:val="0"/>
        <w:pageBreakBefore w:val="0"/>
        <w:shd w:val="clear" w:color="auto" w:fill="FFFFFF"/>
        <w:kinsoku/>
        <w:wordWrap w:val="0"/>
        <w:overflowPunct/>
        <w:topLinePunct w:val="0"/>
        <w:autoSpaceDE/>
        <w:autoSpaceDN/>
        <w:bidi w:val="0"/>
        <w:adjustRightInd/>
        <w:snapToGrid/>
        <w:spacing w:line="600" w:lineRule="exact"/>
        <w:ind w:firstLine="64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shd w:val="clear" w:color="auto" w:fill="FFFFFF"/>
        </w:rPr>
        <w:t>经多次完善，形成了《繁峙县中医院党支部关于落实县委第二巡察组反馈意见的整改方案》；根据巡察“问题清单”，领导班子成员主动辨析问题、挑实责任，中层负责人主动认领问题、划定责任，全院上下层层带动，深入分析查找问题的根源，逐项制定整改落实的举措；把整改事项落实到责任领导、责任</w:t>
      </w:r>
      <w:r>
        <w:rPr>
          <w:rFonts w:hint="eastAsia" w:ascii="仿宋" w:hAnsi="仿宋" w:eastAsia="仿宋" w:cs="仿宋"/>
          <w:color w:val="auto"/>
          <w:sz w:val="32"/>
          <w:szCs w:val="32"/>
          <w:shd w:val="clear" w:color="auto" w:fill="FFFFFF"/>
          <w:lang w:eastAsia="zh-CN"/>
        </w:rPr>
        <w:t>科室</w:t>
      </w:r>
      <w:r>
        <w:rPr>
          <w:rFonts w:hint="eastAsia" w:ascii="仿宋" w:hAnsi="仿宋" w:eastAsia="仿宋" w:cs="仿宋"/>
          <w:color w:val="auto"/>
          <w:sz w:val="32"/>
          <w:szCs w:val="32"/>
          <w:shd w:val="clear" w:color="auto" w:fill="FFFFFF"/>
        </w:rPr>
        <w:t>和具体责任人，明确了完成时限，要求不回避</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立行立改、不敷衍</w:t>
      </w:r>
      <w:r>
        <w:rPr>
          <w:rFonts w:hint="eastAsia" w:ascii="仿宋" w:hAnsi="仿宋" w:eastAsia="仿宋" w:cs="仿宋"/>
          <w:color w:val="auto"/>
          <w:sz w:val="32"/>
          <w:szCs w:val="32"/>
          <w:shd w:val="clear" w:color="auto" w:fill="FFFFFF"/>
          <w:lang w:eastAsia="zh-CN"/>
        </w:rPr>
        <w:t>，确保</w:t>
      </w:r>
      <w:r>
        <w:rPr>
          <w:rFonts w:hint="eastAsia" w:ascii="仿宋" w:hAnsi="仿宋" w:eastAsia="仿宋" w:cs="仿宋"/>
          <w:color w:val="auto"/>
          <w:sz w:val="32"/>
          <w:szCs w:val="32"/>
          <w:shd w:val="clear" w:color="auto" w:fill="FFFFFF"/>
        </w:rPr>
        <w:t>改出成效，确保一件一件落实、一条一条兑现。</w:t>
      </w:r>
    </w:p>
    <w:p>
      <w:pPr>
        <w:keepNext w:val="0"/>
        <w:keepLines w:val="0"/>
        <w:pageBreakBefore w:val="0"/>
        <w:shd w:val="clear" w:color="auto" w:fill="FFFFFF"/>
        <w:kinsoku/>
        <w:wordWrap w:val="0"/>
        <w:overflowPunct/>
        <w:topLinePunct w:val="0"/>
        <w:autoSpaceDE/>
        <w:autoSpaceDN/>
        <w:bidi w:val="0"/>
        <w:adjustRightInd/>
        <w:snapToGrid/>
        <w:spacing w:line="600" w:lineRule="exact"/>
        <w:ind w:firstLine="643"/>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三</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严格责任追究</w:t>
      </w:r>
    </w:p>
    <w:p>
      <w:pPr>
        <w:keepNext w:val="0"/>
        <w:keepLines w:val="0"/>
        <w:pageBreakBefore w:val="0"/>
        <w:shd w:val="clear" w:color="auto" w:fill="FFFFFF"/>
        <w:kinsoku/>
        <w:wordWrap w:val="0"/>
        <w:overflowPunct/>
        <w:topLinePunct w:val="0"/>
        <w:autoSpaceDE/>
        <w:autoSpaceDN/>
        <w:bidi w:val="0"/>
        <w:adjustRightInd/>
        <w:snapToGrid/>
        <w:spacing w:line="600" w:lineRule="exact"/>
        <w:ind w:firstLine="64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shd w:val="clear" w:color="auto" w:fill="FFFFFF"/>
        </w:rPr>
        <w:t>建立整改台账，采取对账销号制度，解决一个、销号一个、巩固一个，确保件件有落实、事事有回音。对简单应付、推诿扯皮、整改不力的“一票否决”，取消评先评优资格，坚决追责问责；对群众不满意或满意率低的整改事项责成重新整改。</w:t>
      </w:r>
    </w:p>
    <w:p>
      <w:pPr>
        <w:keepNext w:val="0"/>
        <w:keepLines w:val="0"/>
        <w:pageBreakBefore w:val="0"/>
        <w:numPr>
          <w:ilvl w:val="0"/>
          <w:numId w:val="1"/>
        </w:numPr>
        <w:shd w:val="clear" w:color="auto" w:fill="FFFFFF"/>
        <w:kinsoku/>
        <w:wordWrap w:val="0"/>
        <w:overflowPunct/>
        <w:topLinePunct w:val="0"/>
        <w:autoSpaceDE/>
        <w:autoSpaceDN/>
        <w:bidi w:val="0"/>
        <w:adjustRightInd/>
        <w:snapToGrid/>
        <w:spacing w:line="600" w:lineRule="exact"/>
        <w:ind w:firstLine="640"/>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县委</w:t>
      </w:r>
      <w:r>
        <w:rPr>
          <w:rFonts w:hint="eastAsia" w:ascii="仿宋" w:hAnsi="仿宋" w:eastAsia="仿宋" w:cs="仿宋"/>
          <w:b/>
          <w:bCs/>
          <w:color w:val="auto"/>
          <w:sz w:val="32"/>
          <w:szCs w:val="32"/>
          <w:shd w:val="clear" w:color="auto" w:fill="FFFFFF"/>
          <w:lang w:eastAsia="zh-CN"/>
        </w:rPr>
        <w:t>第二</w:t>
      </w:r>
      <w:r>
        <w:rPr>
          <w:rFonts w:hint="eastAsia" w:ascii="仿宋" w:hAnsi="仿宋" w:eastAsia="仿宋" w:cs="仿宋"/>
          <w:b/>
          <w:bCs/>
          <w:color w:val="auto"/>
          <w:sz w:val="32"/>
          <w:szCs w:val="32"/>
          <w:shd w:val="clear" w:color="auto" w:fill="FFFFFF"/>
        </w:rPr>
        <w:t>巡察组反馈意见整改落实情况</w:t>
      </w:r>
    </w:p>
    <w:p>
      <w:pPr>
        <w:keepNext w:val="0"/>
        <w:keepLines w:val="0"/>
        <w:pageBreakBefore w:val="0"/>
        <w:kinsoku/>
        <w:wordWrap/>
        <w:overflowPunct/>
        <w:topLinePunct w:val="0"/>
        <w:autoSpaceDE/>
        <w:autoSpaceDN/>
        <w:bidi w:val="0"/>
        <w:adjustRightInd/>
        <w:snapToGrid/>
        <w:spacing w:beforeAutospacing="0"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1、2017年4月19日开展“双日双评”之前，党内政治生活不严肃，走形式。体现为没有民主生活会和组织生活会具体会议方案和会议记录，党组会议记录本内容不连贯不完整。</w:t>
      </w:r>
    </w:p>
    <w:p>
      <w:pPr>
        <w:keepNext w:val="0"/>
        <w:keepLines w:val="0"/>
        <w:pageBreakBefore w:val="0"/>
        <w:kinsoku/>
        <w:wordWrap/>
        <w:overflowPunct/>
        <w:topLinePunct w:val="0"/>
        <w:autoSpaceDE/>
        <w:autoSpaceDN/>
        <w:bidi w:val="0"/>
        <w:adjustRightInd/>
        <w:snapToGrid/>
        <w:spacing w:beforeAutospacing="0"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整改措施：</w:t>
      </w:r>
      <w:r>
        <w:rPr>
          <w:rFonts w:hint="default" w:ascii="Calibri" w:hAnsi="Calibri" w:eastAsia="仿宋" w:cs="Calibri"/>
          <w:color w:val="auto"/>
          <w:sz w:val="32"/>
          <w:szCs w:val="32"/>
          <w:lang w:val="en-US" w:eastAsia="zh-CN"/>
        </w:rPr>
        <w:t>①</w:t>
      </w:r>
      <w:r>
        <w:rPr>
          <w:rFonts w:hint="eastAsia" w:ascii="仿宋" w:hAnsi="仿宋" w:eastAsia="仿宋" w:cs="仿宋"/>
          <w:color w:val="auto"/>
          <w:sz w:val="32"/>
          <w:szCs w:val="32"/>
          <w:lang w:val="en-US" w:eastAsia="zh-CN"/>
        </w:rPr>
        <w:t>严肃党内政治生活，明确制度建设；</w:t>
      </w:r>
      <w:r>
        <w:rPr>
          <w:rFonts w:hint="default" w:ascii="Calibri" w:hAnsi="Calibri" w:eastAsia="仿宋" w:cs="Calibri"/>
          <w:color w:val="auto"/>
          <w:sz w:val="32"/>
          <w:szCs w:val="32"/>
          <w:lang w:val="en-US" w:eastAsia="zh-CN"/>
        </w:rPr>
        <w:t>②</w:t>
      </w:r>
      <w:r>
        <w:rPr>
          <w:rFonts w:hint="eastAsia" w:ascii="仿宋" w:hAnsi="仿宋" w:eastAsia="仿宋" w:cs="仿宋"/>
          <w:color w:val="auto"/>
          <w:sz w:val="32"/>
          <w:szCs w:val="32"/>
          <w:lang w:val="en-US" w:eastAsia="zh-CN"/>
        </w:rPr>
        <w:t>完善党组会议记录；</w:t>
      </w:r>
      <w:r>
        <w:rPr>
          <w:rFonts w:hint="default" w:ascii="Calibri" w:hAnsi="Calibri" w:eastAsia="仿宋" w:cs="Calibri"/>
          <w:color w:val="auto"/>
          <w:sz w:val="32"/>
          <w:szCs w:val="32"/>
          <w:lang w:val="en-US" w:eastAsia="zh-CN"/>
        </w:rPr>
        <w:t>③</w:t>
      </w:r>
      <w:r>
        <w:rPr>
          <w:rFonts w:hint="eastAsia" w:ascii="仿宋" w:hAnsi="仿宋" w:eastAsia="仿宋" w:cs="仿宋"/>
          <w:color w:val="auto"/>
          <w:sz w:val="32"/>
          <w:szCs w:val="32"/>
          <w:lang w:val="en-US" w:eastAsia="zh-CN"/>
        </w:rPr>
        <w:t>确保今后民主生活会和组织生活会方案和记录齐全</w:t>
      </w:r>
    </w:p>
    <w:p>
      <w:pPr>
        <w:keepNext w:val="0"/>
        <w:keepLines w:val="0"/>
        <w:pageBreakBefore w:val="0"/>
        <w:kinsoku/>
        <w:wordWrap/>
        <w:overflowPunct/>
        <w:topLinePunct w:val="0"/>
        <w:autoSpaceDE/>
        <w:autoSpaceDN/>
        <w:bidi w:val="0"/>
        <w:adjustRightInd/>
        <w:snapToGrid/>
        <w:spacing w:beforeAutospacing="0"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整改结果：</w:t>
      </w:r>
      <w:r>
        <w:rPr>
          <w:rFonts w:hint="default" w:ascii="Calibri" w:hAnsi="Calibri" w:eastAsia="仿宋" w:cs="Calibri"/>
          <w:color w:val="auto"/>
          <w:sz w:val="32"/>
          <w:szCs w:val="32"/>
          <w:lang w:val="en-US" w:eastAsia="zh-CN"/>
        </w:rPr>
        <w:t>①</w:t>
      </w:r>
      <w:r>
        <w:rPr>
          <w:rFonts w:hint="eastAsia" w:ascii="仿宋" w:hAnsi="仿宋" w:eastAsia="仿宋" w:cs="仿宋"/>
          <w:color w:val="auto"/>
          <w:sz w:val="32"/>
          <w:szCs w:val="32"/>
          <w:lang w:val="en-US" w:eastAsia="zh-CN"/>
        </w:rPr>
        <w:t>在《繁峙县中医院党支部工作制度》中，已明确制定民主生活会及组织生活会制度；</w:t>
      </w:r>
      <w:r>
        <w:rPr>
          <w:rFonts w:hint="default" w:ascii="Calibri" w:hAnsi="Calibri" w:eastAsia="仿宋" w:cs="Calibri"/>
          <w:color w:val="auto"/>
          <w:sz w:val="32"/>
          <w:szCs w:val="32"/>
          <w:lang w:val="en-US" w:eastAsia="zh-CN"/>
        </w:rPr>
        <w:t>②</w:t>
      </w:r>
      <w:r>
        <w:rPr>
          <w:rFonts w:hint="eastAsia" w:ascii="Calibri" w:hAnsi="Calibri" w:eastAsia="仿宋" w:cs="Calibri"/>
          <w:color w:val="auto"/>
          <w:sz w:val="32"/>
          <w:szCs w:val="32"/>
          <w:lang w:val="en-US" w:eastAsia="zh-CN"/>
        </w:rPr>
        <w:t>已</w:t>
      </w:r>
      <w:r>
        <w:rPr>
          <w:rFonts w:hint="eastAsia" w:eastAsia="仿宋" w:cs="Calibri"/>
          <w:color w:val="auto"/>
          <w:sz w:val="32"/>
          <w:szCs w:val="32"/>
          <w:lang w:val="en-US" w:eastAsia="zh-CN"/>
        </w:rPr>
        <w:t>完善党支部会议记录；</w:t>
      </w:r>
      <w:r>
        <w:rPr>
          <w:rFonts w:hint="default" w:ascii="Calibri" w:hAnsi="Calibri" w:eastAsia="仿宋" w:cs="Calibri"/>
          <w:color w:val="auto"/>
          <w:sz w:val="32"/>
          <w:szCs w:val="32"/>
          <w:lang w:val="en-US" w:eastAsia="zh-CN"/>
        </w:rPr>
        <w:t>③</w:t>
      </w:r>
      <w:r>
        <w:rPr>
          <w:rFonts w:hint="eastAsia" w:ascii="Calibri" w:hAnsi="Calibri" w:eastAsia="仿宋" w:cs="Calibri"/>
          <w:color w:val="auto"/>
          <w:sz w:val="32"/>
          <w:szCs w:val="32"/>
          <w:lang w:val="en-US" w:eastAsia="zh-CN"/>
        </w:rPr>
        <w:t>已召开</w:t>
      </w:r>
      <w:r>
        <w:rPr>
          <w:rFonts w:hint="eastAsia" w:eastAsia="仿宋" w:cs="Calibri"/>
          <w:color w:val="auto"/>
          <w:sz w:val="32"/>
          <w:szCs w:val="32"/>
          <w:lang w:val="en-US" w:eastAsia="zh-CN"/>
        </w:rPr>
        <w:t>2018年度民主生活会和组织生活会，而且实施方案和记录齐全。</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存在重业务轻党建现象。通过查看中医院的会议记录和院委会成员谈话中发现，中医院较少召开党务工作专题会议，党务会和院务会一起开。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整改措施：严肃党务会议，“业务”与“党建”两手抓，两手都要硬。</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整改结果：党务会和院务会已分开召开，并有专门的会议记录（党支部会议记录，支部委员会会议记录）。</w:t>
      </w:r>
    </w:p>
    <w:p>
      <w:pPr>
        <w:keepNext w:val="0"/>
        <w:keepLines w:val="0"/>
        <w:pageBreakBefore w:val="0"/>
        <w:numPr>
          <w:ilvl w:val="0"/>
          <w:numId w:val="2"/>
        </w:numPr>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“三会一课”不规范。体现为党课讲的少，党员学习笔记和心得体会内容空洞，照搬照抄，个别党员的学习笔记至于一至两篇内容，学习态度欠佳。</w:t>
      </w:r>
    </w:p>
    <w:p>
      <w:pPr>
        <w:keepNext w:val="0"/>
        <w:keepLines w:val="0"/>
        <w:pageBreakBefore w:val="0"/>
        <w:kinsoku/>
        <w:wordWrap/>
        <w:overflowPunct/>
        <w:topLinePunct w:val="0"/>
        <w:autoSpaceDE/>
        <w:autoSpaceDN/>
        <w:bidi w:val="0"/>
        <w:adjustRightInd/>
        <w:snapToGrid/>
        <w:spacing w:beforeAutospacing="0"/>
        <w:ind w:firstLine="56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整改措施：</w:t>
      </w:r>
      <w:r>
        <w:rPr>
          <w:rFonts w:hint="default" w:ascii="Calibri" w:hAnsi="Calibri" w:eastAsia="仿宋" w:cs="Calibri"/>
          <w:color w:val="auto"/>
          <w:sz w:val="32"/>
          <w:szCs w:val="32"/>
          <w:lang w:val="en-US" w:eastAsia="zh-CN"/>
        </w:rPr>
        <w:t>①</w:t>
      </w:r>
      <w:r>
        <w:rPr>
          <w:rFonts w:hint="eastAsia" w:ascii="仿宋" w:hAnsi="仿宋" w:eastAsia="仿宋" w:cs="仿宋"/>
          <w:color w:val="auto"/>
          <w:sz w:val="32"/>
          <w:szCs w:val="32"/>
          <w:lang w:val="en-US" w:eastAsia="zh-CN"/>
        </w:rPr>
        <w:t>严肃“三会一课”制度；</w:t>
      </w:r>
      <w:r>
        <w:rPr>
          <w:rFonts w:hint="default" w:ascii="Calibri" w:hAnsi="Calibri" w:eastAsia="仿宋" w:cs="Calibri"/>
          <w:color w:val="auto"/>
          <w:sz w:val="32"/>
          <w:szCs w:val="32"/>
          <w:lang w:val="en-US" w:eastAsia="zh-CN"/>
        </w:rPr>
        <w:t>②</w:t>
      </w:r>
      <w:r>
        <w:rPr>
          <w:rFonts w:hint="eastAsia" w:ascii="仿宋" w:hAnsi="仿宋" w:eastAsia="仿宋" w:cs="仿宋"/>
          <w:color w:val="auto"/>
          <w:sz w:val="32"/>
          <w:szCs w:val="32"/>
          <w:lang w:val="en-US" w:eastAsia="zh-CN"/>
        </w:rPr>
        <w:t>保证每月至少主要负责人讲党课一次；</w:t>
      </w:r>
      <w:r>
        <w:rPr>
          <w:rFonts w:hint="default" w:ascii="Calibri" w:hAnsi="Calibri" w:eastAsia="仿宋" w:cs="Calibri"/>
          <w:color w:val="auto"/>
          <w:sz w:val="32"/>
          <w:szCs w:val="32"/>
          <w:lang w:val="en-US" w:eastAsia="zh-CN"/>
        </w:rPr>
        <w:t>③</w:t>
      </w:r>
      <w:r>
        <w:rPr>
          <w:rFonts w:hint="eastAsia" w:ascii="仿宋" w:hAnsi="仿宋" w:eastAsia="仿宋" w:cs="仿宋"/>
          <w:color w:val="auto"/>
          <w:sz w:val="32"/>
          <w:szCs w:val="32"/>
          <w:lang w:val="en-US" w:eastAsia="zh-CN"/>
        </w:rPr>
        <w:t>端正学习态度，主要负责人带头认真记录学习笔记，并做好对普通党员的监督检查。</w:t>
      </w:r>
    </w:p>
    <w:p>
      <w:pPr>
        <w:keepNext w:val="0"/>
        <w:keepLines w:val="0"/>
        <w:pageBreakBefore w:val="0"/>
        <w:numPr>
          <w:ilvl w:val="0"/>
          <w:numId w:val="0"/>
        </w:numPr>
        <w:kinsoku/>
        <w:wordWrap/>
        <w:overflowPunct/>
        <w:topLinePunct w:val="0"/>
        <w:autoSpaceDE/>
        <w:autoSpaceDN/>
        <w:bidi w:val="0"/>
        <w:adjustRightInd/>
        <w:snapToGrid/>
        <w:spacing w:beforeAutospacing="0" w:line="60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整改结果：</w:t>
      </w:r>
      <w:r>
        <w:rPr>
          <w:rFonts w:hint="default" w:ascii="Calibri" w:hAnsi="Calibri" w:eastAsia="仿宋" w:cs="Calibri"/>
          <w:color w:val="auto"/>
          <w:sz w:val="32"/>
          <w:szCs w:val="32"/>
          <w:lang w:val="en-US" w:eastAsia="zh-CN"/>
        </w:rPr>
        <w:t>①</w:t>
      </w:r>
      <w:r>
        <w:rPr>
          <w:rFonts w:hint="eastAsia" w:ascii="Calibri" w:hAnsi="Calibri" w:eastAsia="仿宋" w:cs="Calibri"/>
          <w:color w:val="auto"/>
          <w:sz w:val="32"/>
          <w:szCs w:val="32"/>
          <w:lang w:val="en-US" w:eastAsia="zh-CN"/>
        </w:rPr>
        <w:t>已</w:t>
      </w:r>
      <w:r>
        <w:rPr>
          <w:rFonts w:hint="eastAsia" w:ascii="仿宋" w:hAnsi="仿宋" w:eastAsia="仿宋" w:cs="仿宋"/>
          <w:color w:val="auto"/>
          <w:sz w:val="32"/>
          <w:szCs w:val="32"/>
          <w:lang w:val="en-US" w:eastAsia="zh-CN"/>
        </w:rPr>
        <w:t>制定了“三会一课”制度；</w:t>
      </w:r>
      <w:r>
        <w:rPr>
          <w:rFonts w:hint="default" w:ascii="Calibri" w:hAnsi="Calibri" w:eastAsia="仿宋" w:cs="Calibri"/>
          <w:color w:val="auto"/>
          <w:sz w:val="32"/>
          <w:szCs w:val="32"/>
          <w:lang w:val="en-US" w:eastAsia="zh-CN"/>
        </w:rPr>
        <w:t>②</w:t>
      </w:r>
      <w:r>
        <w:rPr>
          <w:rFonts w:hint="eastAsia" w:ascii="仿宋" w:hAnsi="仿宋" w:eastAsia="仿宋" w:cs="仿宋"/>
          <w:color w:val="auto"/>
          <w:sz w:val="32"/>
          <w:szCs w:val="32"/>
          <w:lang w:val="en-US" w:eastAsia="zh-CN"/>
        </w:rPr>
        <w:t>每月讲党课一次（利用“双日双评”活动平台）；</w:t>
      </w:r>
      <w:r>
        <w:rPr>
          <w:rFonts w:hint="default" w:ascii="Calibri" w:hAnsi="Calibri" w:eastAsia="仿宋" w:cs="Calibri"/>
          <w:color w:val="auto"/>
          <w:sz w:val="32"/>
          <w:szCs w:val="32"/>
          <w:lang w:val="en-US" w:eastAsia="zh-CN"/>
        </w:rPr>
        <w:t>③</w:t>
      </w:r>
      <w:r>
        <w:rPr>
          <w:rFonts w:hint="eastAsia" w:ascii="Calibri" w:hAnsi="Calibri" w:eastAsia="仿宋" w:cs="Calibri"/>
          <w:color w:val="auto"/>
          <w:sz w:val="32"/>
          <w:szCs w:val="32"/>
          <w:lang w:val="en-US" w:eastAsia="zh-CN"/>
        </w:rPr>
        <w:t>已</w:t>
      </w:r>
      <w:r>
        <w:rPr>
          <w:rFonts w:hint="eastAsia" w:ascii="仿宋" w:hAnsi="仿宋" w:eastAsia="仿宋" w:cs="仿宋"/>
          <w:color w:val="auto"/>
          <w:sz w:val="32"/>
          <w:szCs w:val="32"/>
          <w:lang w:val="en-US" w:eastAsia="zh-CN"/>
        </w:rPr>
        <w:t>下发了专门的党课学习笔记本，并加强学习检查。</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line="600" w:lineRule="exact"/>
        <w:ind w:left="0" w:lef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学习贯彻习近平新时代中国特色社会主义思想的记录不完整、不翔实。体现在未制定详细的学习计划，学习记录及学习笔记不连贯、有缺失。</w:t>
      </w:r>
    </w:p>
    <w:p>
      <w:pPr>
        <w:keepNext w:val="0"/>
        <w:keepLines w:val="0"/>
        <w:pageBreakBefore w:val="0"/>
        <w:kinsoku/>
        <w:wordWrap/>
        <w:overflowPunct/>
        <w:topLinePunct w:val="0"/>
        <w:autoSpaceDE/>
        <w:autoSpaceDN/>
        <w:bidi w:val="0"/>
        <w:adjustRightInd/>
        <w:snapToGrid/>
        <w:spacing w:beforeAutospacing="0"/>
        <w:ind w:firstLine="56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整改措施：</w:t>
      </w:r>
      <w:r>
        <w:rPr>
          <w:rFonts w:hint="default" w:ascii="Calibri" w:hAnsi="Calibri" w:eastAsia="仿宋" w:cs="Calibri"/>
          <w:color w:val="auto"/>
          <w:sz w:val="32"/>
          <w:szCs w:val="32"/>
          <w:lang w:val="en-US" w:eastAsia="zh-CN"/>
        </w:rPr>
        <w:t>①</w:t>
      </w:r>
      <w:r>
        <w:rPr>
          <w:rFonts w:hint="eastAsia" w:ascii="仿宋" w:hAnsi="仿宋" w:eastAsia="仿宋" w:cs="仿宋"/>
          <w:color w:val="auto"/>
          <w:sz w:val="32"/>
          <w:szCs w:val="32"/>
          <w:lang w:val="en-US" w:eastAsia="zh-CN"/>
        </w:rPr>
        <w:t>组织广大党员认真学习，提高政治站位；</w:t>
      </w:r>
      <w:r>
        <w:rPr>
          <w:rFonts w:hint="default" w:ascii="Calibri" w:hAnsi="Calibri" w:eastAsia="仿宋" w:cs="Calibri"/>
          <w:color w:val="auto"/>
          <w:sz w:val="32"/>
          <w:szCs w:val="32"/>
          <w:lang w:val="en-US" w:eastAsia="zh-CN"/>
        </w:rPr>
        <w:t>②</w:t>
      </w:r>
      <w:r>
        <w:rPr>
          <w:rFonts w:hint="eastAsia" w:eastAsia="仿宋" w:cs="Calibri"/>
          <w:color w:val="auto"/>
          <w:sz w:val="32"/>
          <w:szCs w:val="32"/>
          <w:lang w:val="en-US" w:eastAsia="zh-CN"/>
        </w:rPr>
        <w:t>重新学习习近平新时代中国特色社会主义思想并制定详细学习计划，完善相关学习记录，个人做好学习笔记。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整改结果：</w:t>
      </w:r>
      <w:r>
        <w:rPr>
          <w:rFonts w:hint="default" w:ascii="Calibri" w:hAnsi="Calibri" w:eastAsia="仿宋" w:cs="Calibri"/>
          <w:color w:val="auto"/>
          <w:sz w:val="32"/>
          <w:szCs w:val="32"/>
          <w:lang w:val="en-US" w:eastAsia="zh-CN"/>
        </w:rPr>
        <w:t>①</w:t>
      </w:r>
      <w:r>
        <w:rPr>
          <w:rFonts w:hint="eastAsia" w:ascii="Calibri" w:hAnsi="Calibri" w:eastAsia="仿宋" w:cs="Calibri"/>
          <w:color w:val="auto"/>
          <w:sz w:val="32"/>
          <w:szCs w:val="32"/>
          <w:lang w:val="en-US" w:eastAsia="zh-CN"/>
        </w:rPr>
        <w:t>已</w:t>
      </w:r>
      <w:r>
        <w:rPr>
          <w:rFonts w:hint="eastAsia" w:eastAsia="仿宋" w:cs="Calibri"/>
          <w:color w:val="auto"/>
          <w:sz w:val="32"/>
          <w:szCs w:val="32"/>
          <w:lang w:val="en-US" w:eastAsia="zh-CN"/>
        </w:rPr>
        <w:t>制定了2019年</w:t>
      </w:r>
      <w:r>
        <w:rPr>
          <w:rFonts w:hint="eastAsia" w:ascii="仿宋" w:hAnsi="仿宋" w:eastAsia="仿宋" w:cs="仿宋"/>
          <w:b w:val="0"/>
          <w:bCs w:val="0"/>
          <w:color w:val="auto"/>
          <w:sz w:val="32"/>
          <w:szCs w:val="32"/>
          <w:lang w:val="en-US" w:eastAsia="zh-CN"/>
        </w:rPr>
        <w:t>《党支部政治理论学习计划》，重新学习习近平新时代中国特色社会主义思想；</w:t>
      </w:r>
      <w:r>
        <w:rPr>
          <w:rFonts w:hint="default" w:ascii="仿宋" w:hAnsi="仿宋" w:eastAsia="仿宋" w:cs="仿宋"/>
          <w:b w:val="0"/>
          <w:bCs w:val="0"/>
          <w:color w:val="auto"/>
          <w:sz w:val="32"/>
          <w:szCs w:val="32"/>
          <w:lang w:val="en-US" w:eastAsia="zh-CN"/>
        </w:rPr>
        <w:t>②</w:t>
      </w:r>
      <w:r>
        <w:rPr>
          <w:rFonts w:hint="eastAsia" w:ascii="仿宋" w:hAnsi="仿宋" w:eastAsia="仿宋" w:cs="仿宋"/>
          <w:b w:val="0"/>
          <w:bCs w:val="0"/>
          <w:color w:val="auto"/>
          <w:sz w:val="32"/>
          <w:szCs w:val="32"/>
          <w:lang w:val="en-US" w:eastAsia="zh-CN"/>
        </w:rPr>
        <w:t>做好学习笔记。</w:t>
      </w:r>
    </w:p>
    <w:p>
      <w:pPr>
        <w:keepNext w:val="0"/>
        <w:keepLines w:val="0"/>
        <w:pageBreakBefore w:val="0"/>
        <w:numPr>
          <w:ilvl w:val="0"/>
          <w:numId w:val="2"/>
        </w:numPr>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意识形态领域工作薄弱。没有把意识形态工作作为党的建设和政治建设的重要内容，纳入党建工作责任制，体现为未找到落实此项工作的相关记录。</w:t>
      </w:r>
    </w:p>
    <w:p>
      <w:pPr>
        <w:keepNext w:val="0"/>
        <w:keepLines w:val="0"/>
        <w:pageBreakBefore w:val="0"/>
        <w:numPr>
          <w:ilvl w:val="0"/>
          <w:numId w:val="0"/>
        </w:numPr>
        <w:kinsoku/>
        <w:wordWrap/>
        <w:overflowPunct/>
        <w:topLinePunct w:val="0"/>
        <w:autoSpaceDE/>
        <w:autoSpaceDN/>
        <w:bidi w:val="0"/>
        <w:adjustRightInd/>
        <w:snapToGrid/>
        <w:spacing w:beforeAutospacing="0"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整改措施：</w:t>
      </w:r>
      <w:r>
        <w:rPr>
          <w:rFonts w:hint="default" w:ascii="Calibri" w:hAnsi="Calibri" w:eastAsia="仿宋" w:cs="Calibri"/>
          <w:color w:val="auto"/>
          <w:sz w:val="32"/>
          <w:szCs w:val="32"/>
          <w:lang w:val="en-US" w:eastAsia="zh-CN"/>
        </w:rPr>
        <w:t>①</w:t>
      </w:r>
      <w:r>
        <w:rPr>
          <w:rFonts w:hint="eastAsia" w:ascii="仿宋" w:hAnsi="仿宋" w:eastAsia="仿宋" w:cs="仿宋"/>
          <w:color w:val="auto"/>
          <w:sz w:val="32"/>
          <w:szCs w:val="32"/>
          <w:lang w:val="en-US" w:eastAsia="zh-CN"/>
        </w:rPr>
        <w:t>组织广大党员认真学习，提高认识，把意识形态工作作为党的一项极端重要工作来抓，并具体落实到行动上；</w:t>
      </w:r>
      <w:r>
        <w:rPr>
          <w:rFonts w:hint="default" w:ascii="Calibri" w:hAnsi="Calibri" w:eastAsia="仿宋" w:cs="Calibri"/>
          <w:color w:val="auto"/>
          <w:sz w:val="32"/>
          <w:szCs w:val="32"/>
          <w:lang w:val="en-US" w:eastAsia="zh-CN"/>
        </w:rPr>
        <w:t>②</w:t>
      </w:r>
      <w:r>
        <w:rPr>
          <w:rFonts w:hint="eastAsia" w:eastAsia="仿宋" w:cs="Calibri"/>
          <w:color w:val="auto"/>
          <w:sz w:val="32"/>
          <w:szCs w:val="32"/>
          <w:lang w:val="en-US" w:eastAsia="zh-CN"/>
        </w:rPr>
        <w:t>利用“三会一课”“双日双评”，支部专题会等形式落实意识形态工作，努力提升党员干部的思想理论水平及政治素质；</w:t>
      </w:r>
      <w:r>
        <w:rPr>
          <w:rFonts w:hint="default" w:ascii="Calibri" w:hAnsi="Calibri" w:eastAsia="仿宋" w:cs="Calibri"/>
          <w:color w:val="auto"/>
          <w:sz w:val="32"/>
          <w:szCs w:val="32"/>
          <w:lang w:val="en-US" w:eastAsia="zh-CN"/>
        </w:rPr>
        <w:t>③</w:t>
      </w:r>
      <w:r>
        <w:rPr>
          <w:rFonts w:hint="eastAsia" w:eastAsia="仿宋" w:cs="Calibri"/>
          <w:color w:val="auto"/>
          <w:sz w:val="32"/>
          <w:szCs w:val="32"/>
          <w:lang w:val="en-US" w:eastAsia="zh-CN"/>
        </w:rPr>
        <w:t>做好相关记录和个人笔记。</w:t>
      </w:r>
    </w:p>
    <w:p>
      <w:pPr>
        <w:keepNext w:val="0"/>
        <w:keepLines w:val="0"/>
        <w:pageBreakBefore w:val="0"/>
        <w:numPr>
          <w:ilvl w:val="0"/>
          <w:numId w:val="0"/>
        </w:numPr>
        <w:kinsoku/>
        <w:wordWrap/>
        <w:overflowPunct/>
        <w:topLinePunct w:val="0"/>
        <w:autoSpaceDE/>
        <w:autoSpaceDN/>
        <w:bidi w:val="0"/>
        <w:adjustRightInd/>
        <w:snapToGrid/>
        <w:spacing w:beforeAutospacing="0" w:line="60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整改结果：</w:t>
      </w:r>
      <w:r>
        <w:rPr>
          <w:rFonts w:hint="default" w:ascii="Calibri" w:hAnsi="Calibri" w:eastAsia="仿宋" w:cs="Calibri"/>
          <w:color w:val="auto"/>
          <w:sz w:val="32"/>
          <w:szCs w:val="32"/>
          <w:lang w:val="en-US" w:eastAsia="zh-CN"/>
        </w:rPr>
        <w:t>①</w:t>
      </w:r>
      <w:r>
        <w:rPr>
          <w:rFonts w:hint="eastAsia" w:ascii="Calibri" w:hAnsi="Calibri" w:eastAsia="仿宋" w:cs="Calibri"/>
          <w:color w:val="auto"/>
          <w:sz w:val="32"/>
          <w:szCs w:val="32"/>
          <w:lang w:val="en-US" w:eastAsia="zh-CN"/>
        </w:rPr>
        <w:t>已经</w:t>
      </w:r>
      <w:r>
        <w:rPr>
          <w:rFonts w:hint="eastAsia" w:eastAsia="仿宋" w:cs="Calibri"/>
          <w:color w:val="auto"/>
          <w:sz w:val="32"/>
          <w:szCs w:val="32"/>
          <w:lang w:val="en-US" w:eastAsia="zh-CN"/>
        </w:rPr>
        <w:t>将意识形态工作明确纳入</w:t>
      </w:r>
      <w:r>
        <w:rPr>
          <w:rFonts w:hint="eastAsia" w:ascii="仿宋" w:hAnsi="仿宋" w:eastAsia="仿宋" w:cs="仿宋"/>
          <w:b w:val="0"/>
          <w:bCs w:val="0"/>
          <w:color w:val="auto"/>
          <w:sz w:val="32"/>
          <w:szCs w:val="32"/>
          <w:lang w:val="en-US" w:eastAsia="zh-CN"/>
        </w:rPr>
        <w:t>《2019年党支部工作计划》和《2019年医院党的建设工作实施方案》；</w:t>
      </w:r>
      <w:r>
        <w:rPr>
          <w:rFonts w:hint="default" w:ascii="Calibri" w:hAnsi="Calibri" w:eastAsia="仿宋" w:cs="Calibri"/>
          <w:color w:val="auto"/>
          <w:sz w:val="32"/>
          <w:szCs w:val="32"/>
          <w:lang w:val="en-US" w:eastAsia="zh-CN"/>
        </w:rPr>
        <w:t>②</w:t>
      </w:r>
      <w:r>
        <w:rPr>
          <w:rFonts w:hint="eastAsia" w:eastAsia="仿宋" w:cs="Calibri"/>
          <w:color w:val="auto"/>
          <w:sz w:val="32"/>
          <w:szCs w:val="32"/>
          <w:lang w:val="en-US" w:eastAsia="zh-CN"/>
        </w:rPr>
        <w:t>利用“三会一课”“双日双评”等形式具体落实意识形态工作，并做好相关学习笔记。</w:t>
      </w:r>
    </w:p>
    <w:p>
      <w:pPr>
        <w:keepNext w:val="0"/>
        <w:keepLines w:val="0"/>
        <w:pageBreakBefore w:val="0"/>
        <w:numPr>
          <w:ilvl w:val="0"/>
          <w:numId w:val="2"/>
        </w:numPr>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党组织较为薄弱。党组织机构未制定明确的工作职责。只制定了工作任务。具体贯彻落实方面未作安排。中医院党支部共9名党员，只有1人为正式人员，3人为退休返聘人员，剩余5人为临聘人员。</w:t>
      </w:r>
    </w:p>
    <w:p>
      <w:pPr>
        <w:keepNext w:val="0"/>
        <w:keepLines w:val="0"/>
        <w:pageBreakBefore w:val="0"/>
        <w:numPr>
          <w:ilvl w:val="0"/>
          <w:numId w:val="0"/>
        </w:numPr>
        <w:kinsoku/>
        <w:wordWrap/>
        <w:overflowPunct/>
        <w:topLinePunct w:val="0"/>
        <w:autoSpaceDE/>
        <w:autoSpaceDN/>
        <w:bidi w:val="0"/>
        <w:adjustRightInd/>
        <w:snapToGrid/>
        <w:spacing w:beforeAutospacing="0"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整改措施：</w:t>
      </w:r>
      <w:r>
        <w:rPr>
          <w:rFonts w:hint="default" w:ascii="Calibri" w:hAnsi="Calibri" w:eastAsia="仿宋" w:cs="Calibri"/>
          <w:color w:val="auto"/>
          <w:sz w:val="32"/>
          <w:szCs w:val="32"/>
          <w:lang w:val="en-US" w:eastAsia="zh-CN"/>
        </w:rPr>
        <w:t>①</w:t>
      </w:r>
      <w:r>
        <w:rPr>
          <w:rFonts w:hint="eastAsia" w:ascii="仿宋" w:hAnsi="仿宋" w:eastAsia="仿宋" w:cs="仿宋"/>
          <w:color w:val="auto"/>
          <w:sz w:val="32"/>
          <w:szCs w:val="32"/>
          <w:lang w:val="en-US" w:eastAsia="zh-CN"/>
        </w:rPr>
        <w:t>制定明确的2019年党支部工作职责以及具体的工作任务；</w:t>
      </w:r>
      <w:r>
        <w:rPr>
          <w:rFonts w:hint="default" w:ascii="Calibri" w:hAnsi="Calibri" w:eastAsia="仿宋" w:cs="Calibri"/>
          <w:color w:val="auto"/>
          <w:sz w:val="32"/>
          <w:szCs w:val="32"/>
          <w:lang w:val="en-US" w:eastAsia="zh-CN"/>
        </w:rPr>
        <w:t>②</w:t>
      </w:r>
      <w:r>
        <w:rPr>
          <w:rFonts w:hint="eastAsia" w:ascii="仿宋" w:hAnsi="仿宋" w:eastAsia="仿宋" w:cs="仿宋"/>
          <w:color w:val="auto"/>
          <w:sz w:val="32"/>
          <w:szCs w:val="32"/>
          <w:lang w:val="en-US" w:eastAsia="zh-CN"/>
        </w:rPr>
        <w:t>积极发展新党员，争取在2019年确定2名入党积极分子。</w:t>
      </w:r>
    </w:p>
    <w:p>
      <w:pPr>
        <w:keepNext w:val="0"/>
        <w:keepLines w:val="0"/>
        <w:pageBreakBefore w:val="0"/>
        <w:numPr>
          <w:ilvl w:val="0"/>
          <w:numId w:val="0"/>
        </w:numPr>
        <w:kinsoku/>
        <w:wordWrap/>
        <w:overflowPunct/>
        <w:topLinePunct w:val="0"/>
        <w:autoSpaceDE/>
        <w:autoSpaceDN/>
        <w:bidi w:val="0"/>
        <w:adjustRightInd/>
        <w:snapToGrid/>
        <w:spacing w:beforeAutospacing="0" w:line="600" w:lineRule="exact"/>
        <w:ind w:firstLine="640" w:firstLineChars="200"/>
        <w:jc w:val="both"/>
        <w:textAlignment w:val="auto"/>
        <w:rPr>
          <w:rFonts w:hint="eastAsia" w:eastAsia="仿宋" w:cs="Calibri"/>
          <w:color w:val="auto"/>
          <w:sz w:val="32"/>
          <w:szCs w:val="32"/>
          <w:lang w:val="en-US" w:eastAsia="zh-CN"/>
        </w:rPr>
      </w:pPr>
      <w:r>
        <w:rPr>
          <w:rFonts w:hint="eastAsia" w:ascii="仿宋" w:hAnsi="仿宋" w:eastAsia="仿宋" w:cs="仿宋"/>
          <w:color w:val="auto"/>
          <w:sz w:val="32"/>
          <w:szCs w:val="32"/>
          <w:lang w:val="en-US" w:eastAsia="zh-CN"/>
        </w:rPr>
        <w:t>整改结果：</w:t>
      </w:r>
      <w:r>
        <w:rPr>
          <w:rFonts w:hint="default" w:ascii="Calibri" w:hAnsi="Calibri" w:eastAsia="仿宋" w:cs="Calibri"/>
          <w:color w:val="auto"/>
          <w:sz w:val="32"/>
          <w:szCs w:val="32"/>
          <w:lang w:val="en-US" w:eastAsia="zh-CN"/>
        </w:rPr>
        <w:t>①</w:t>
      </w:r>
      <w:r>
        <w:rPr>
          <w:rFonts w:hint="eastAsia" w:ascii="Calibri" w:hAnsi="Calibri" w:eastAsia="仿宋" w:cs="Calibri"/>
          <w:color w:val="auto"/>
          <w:sz w:val="32"/>
          <w:szCs w:val="32"/>
          <w:lang w:val="en-US" w:eastAsia="zh-CN"/>
        </w:rPr>
        <w:t>已明确</w:t>
      </w:r>
      <w:r>
        <w:rPr>
          <w:rFonts w:hint="eastAsia" w:eastAsia="仿宋" w:cs="Calibri"/>
          <w:color w:val="auto"/>
          <w:sz w:val="32"/>
          <w:szCs w:val="32"/>
          <w:lang w:val="en-US" w:eastAsia="zh-CN"/>
        </w:rPr>
        <w:t>制定了党支部主要职责和任务（包</w:t>
      </w:r>
    </w:p>
    <w:p>
      <w:pPr>
        <w:keepNext w:val="0"/>
        <w:keepLines w:val="0"/>
        <w:pageBreakBefore w:val="0"/>
        <w:numPr>
          <w:ilvl w:val="0"/>
          <w:numId w:val="0"/>
        </w:numPr>
        <w:kinsoku/>
        <w:wordWrap/>
        <w:overflowPunct/>
        <w:topLinePunct w:val="0"/>
        <w:autoSpaceDE/>
        <w:autoSpaceDN/>
        <w:bidi w:val="0"/>
        <w:adjustRightInd/>
        <w:snapToGrid/>
        <w:spacing w:beforeAutospacing="0" w:line="600" w:lineRule="exact"/>
        <w:jc w:val="both"/>
        <w:textAlignment w:val="auto"/>
        <w:rPr>
          <w:rFonts w:hint="default" w:ascii="仿宋" w:hAnsi="仿宋" w:eastAsia="仿宋" w:cs="仿宋"/>
          <w:b w:val="0"/>
          <w:bCs w:val="0"/>
          <w:color w:val="auto"/>
          <w:sz w:val="32"/>
          <w:szCs w:val="32"/>
          <w:lang w:val="en-US" w:eastAsia="zh-CN"/>
        </w:rPr>
      </w:pPr>
      <w:r>
        <w:rPr>
          <w:rFonts w:hint="eastAsia" w:eastAsia="仿宋" w:cs="Calibri"/>
          <w:color w:val="auto"/>
          <w:sz w:val="32"/>
          <w:szCs w:val="32"/>
          <w:lang w:val="en-US" w:eastAsia="zh-CN"/>
        </w:rPr>
        <w:t>括支部成员的职责和任务）；</w:t>
      </w:r>
      <w:r>
        <w:rPr>
          <w:rFonts w:hint="default" w:ascii="Calibri" w:hAnsi="Calibri" w:eastAsia="仿宋" w:cs="Calibri"/>
          <w:color w:val="auto"/>
          <w:sz w:val="32"/>
          <w:szCs w:val="32"/>
          <w:lang w:val="en-US" w:eastAsia="zh-CN"/>
        </w:rPr>
        <w:t>②</w:t>
      </w:r>
      <w:r>
        <w:rPr>
          <w:rFonts w:hint="eastAsia" w:eastAsia="仿宋" w:cs="Calibri"/>
          <w:color w:val="auto"/>
          <w:sz w:val="32"/>
          <w:szCs w:val="32"/>
          <w:lang w:val="en-US" w:eastAsia="zh-CN"/>
        </w:rPr>
        <w:t>2019年已确定2名同志为入党积极分子（王栋、梁璐）。</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line="600" w:lineRule="exact"/>
        <w:ind w:left="0" w:lef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党组织相关制度有缺失。体现为没有党风廉政建设制度、报告工作制度、党员汇报制度、谈心谈话制度。</w:t>
      </w:r>
    </w:p>
    <w:p>
      <w:pPr>
        <w:keepNext w:val="0"/>
        <w:keepLines w:val="0"/>
        <w:pageBreakBefore w:val="0"/>
        <w:kinsoku/>
        <w:wordWrap/>
        <w:overflowPunct/>
        <w:topLinePunct w:val="0"/>
        <w:autoSpaceDE/>
        <w:autoSpaceDN/>
        <w:bidi w:val="0"/>
        <w:adjustRightInd/>
        <w:snapToGrid/>
        <w:spacing w:beforeAutospacing="0"/>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整改措施：完善党支部相关制度，并制定成册。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整改结果：已制定</w:t>
      </w:r>
      <w:r>
        <w:rPr>
          <w:rFonts w:hint="eastAsia" w:ascii="仿宋" w:hAnsi="仿宋" w:eastAsia="仿宋" w:cs="仿宋"/>
          <w:b w:val="0"/>
          <w:bCs w:val="0"/>
          <w:color w:val="auto"/>
          <w:sz w:val="32"/>
          <w:szCs w:val="32"/>
          <w:lang w:val="en-US" w:eastAsia="zh-CN"/>
        </w:rPr>
        <w:t>《繁峙县中医院党风廉政建设责任制》《党支部党风廉政建设工作制度》《谈心谈话制度》《请示报告制度》《党员汇报制度》。</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line="600" w:lineRule="exact"/>
        <w:ind w:left="0" w:lef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民主集中制落实不到位，“三重一大”事项未上党支部会上讨论研究。表现为：2015年6月26日18号凭证，采购卫生材料款58900元；2015年8月25日15号凭证，采购卫生材料款41700元；两支大宗采购卫生材料款合计100600元，无集体会议研究记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整改措施：</w:t>
      </w:r>
      <w:r>
        <w:rPr>
          <w:rFonts w:hint="default" w:ascii="Calibri" w:hAnsi="Calibri" w:eastAsia="仿宋" w:cs="Calibri"/>
          <w:color w:val="auto"/>
          <w:sz w:val="32"/>
          <w:szCs w:val="32"/>
          <w:lang w:val="en-US" w:eastAsia="zh-CN"/>
        </w:rPr>
        <w:t>①</w:t>
      </w:r>
      <w:r>
        <w:rPr>
          <w:rFonts w:hint="eastAsia" w:ascii="仿宋" w:hAnsi="仿宋" w:eastAsia="仿宋" w:cs="仿宋"/>
          <w:color w:val="auto"/>
          <w:sz w:val="32"/>
          <w:szCs w:val="32"/>
          <w:lang w:val="en-US" w:eastAsia="zh-CN"/>
        </w:rPr>
        <w:t>进一步完善民主集中制，“三重一大”决策制度，并制定实施细则；</w:t>
      </w:r>
      <w:r>
        <w:rPr>
          <w:rFonts w:hint="default" w:ascii="Calibri" w:hAnsi="Calibri" w:eastAsia="仿宋" w:cs="Calibri"/>
          <w:color w:val="auto"/>
          <w:sz w:val="32"/>
          <w:szCs w:val="32"/>
          <w:lang w:val="en-US" w:eastAsia="zh-CN"/>
        </w:rPr>
        <w:t>②</w:t>
      </w:r>
      <w:r>
        <w:rPr>
          <w:rFonts w:hint="eastAsia" w:ascii="仿宋" w:hAnsi="仿宋" w:eastAsia="仿宋" w:cs="仿宋"/>
          <w:color w:val="auto"/>
          <w:sz w:val="32"/>
          <w:szCs w:val="32"/>
          <w:lang w:val="en-US" w:eastAsia="zh-CN"/>
        </w:rPr>
        <w:t>针对2015年两支大宗采购卫生材料款</w:t>
      </w:r>
      <w:r>
        <w:rPr>
          <w:rFonts w:hint="eastAsia" w:ascii="仿宋" w:hAnsi="仿宋" w:eastAsia="仿宋" w:cs="仿宋"/>
          <w:b w:val="0"/>
          <w:bCs w:val="0"/>
          <w:color w:val="auto"/>
          <w:sz w:val="32"/>
          <w:szCs w:val="32"/>
          <w:lang w:val="en-US" w:eastAsia="zh-CN"/>
        </w:rPr>
        <w:t>100600元，进行调查复核，并上党支部会研究讨论，做好记录。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整改结果：</w:t>
      </w:r>
      <w:r>
        <w:rPr>
          <w:rFonts w:hint="default" w:ascii="Calibri" w:hAnsi="Calibri" w:eastAsia="仿宋" w:cs="Calibri"/>
          <w:color w:val="auto"/>
          <w:sz w:val="32"/>
          <w:szCs w:val="32"/>
          <w:lang w:val="en-US" w:eastAsia="zh-CN"/>
        </w:rPr>
        <w:t>①</w:t>
      </w:r>
      <w:r>
        <w:rPr>
          <w:rFonts w:hint="eastAsia" w:eastAsia="仿宋" w:cs="Calibri"/>
          <w:color w:val="auto"/>
          <w:sz w:val="32"/>
          <w:szCs w:val="32"/>
          <w:lang w:val="en-US" w:eastAsia="zh-CN"/>
        </w:rPr>
        <w:t>已制定</w:t>
      </w:r>
      <w:r>
        <w:rPr>
          <w:rFonts w:hint="eastAsia" w:ascii="仿宋" w:hAnsi="仿宋" w:eastAsia="仿宋" w:cs="仿宋"/>
          <w:b w:val="0"/>
          <w:bCs w:val="0"/>
          <w:color w:val="auto"/>
          <w:sz w:val="32"/>
          <w:szCs w:val="32"/>
          <w:lang w:val="en-US" w:eastAsia="zh-CN"/>
        </w:rPr>
        <w:t>《繁峙县中医院“三重一大”事项决策制度》；</w:t>
      </w:r>
      <w:r>
        <w:rPr>
          <w:rFonts w:hint="default" w:ascii="Calibri" w:hAnsi="Calibri" w:eastAsia="仿宋" w:cs="Calibri"/>
          <w:b w:val="0"/>
          <w:bCs w:val="0"/>
          <w:color w:val="auto"/>
          <w:sz w:val="32"/>
          <w:szCs w:val="32"/>
          <w:lang w:val="en-US" w:eastAsia="zh-CN"/>
        </w:rPr>
        <w:t>②</w:t>
      </w:r>
      <w:r>
        <w:rPr>
          <w:rFonts w:hint="eastAsia" w:ascii="仿宋" w:hAnsi="仿宋" w:eastAsia="仿宋" w:cs="仿宋"/>
          <w:b w:val="0"/>
          <w:bCs w:val="0"/>
          <w:color w:val="auto"/>
          <w:sz w:val="32"/>
          <w:szCs w:val="32"/>
          <w:lang w:val="en-US" w:eastAsia="zh-CN"/>
        </w:rPr>
        <w:t>两支大宗采购已进行调查复核，并上党支部会研究讨论；</w:t>
      </w:r>
      <w:r>
        <w:rPr>
          <w:rFonts w:hint="default" w:ascii="Calibri" w:hAnsi="Calibri" w:eastAsia="仿宋" w:cs="Calibri"/>
          <w:b w:val="0"/>
          <w:bCs w:val="0"/>
          <w:color w:val="auto"/>
          <w:sz w:val="32"/>
          <w:szCs w:val="32"/>
          <w:lang w:val="en-US" w:eastAsia="zh-CN"/>
        </w:rPr>
        <w:t>③</w:t>
      </w:r>
      <w:r>
        <w:rPr>
          <w:rFonts w:hint="eastAsia" w:eastAsia="仿宋" w:cs="Calibri"/>
          <w:b w:val="0"/>
          <w:bCs w:val="0"/>
          <w:color w:val="auto"/>
          <w:sz w:val="32"/>
          <w:szCs w:val="32"/>
          <w:lang w:val="en-US" w:eastAsia="zh-CN"/>
        </w:rPr>
        <w:t>确保在以后的“三重一大”事项上，严格按制度执行并做好记录。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9、财务管理不规范，财务审批落实不严格。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48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（1）例如：2015年12号、13号、14号记账凭证中没有记账人、会计、出纳、领款人签字。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48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（2）2015年6月26日9号凭证，韩俊秀、刘立中、高红梅等五人去忻州、太原参加学术会，报销住宿费、补助合计金额2551元。无文件依据，无审批单。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48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（3）2015年12月28日8号凭证，韩俊秀违规报销个人汽油票500元。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48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（4）2016年7月30日8号凭证，中医院未与省专家赵旭中签订讲课协议，支付讲课费2000元，未开税票，未按20%缴纳个人所得税400元。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48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2017年1月至12月，中医院使用朔州爱目眼科医院有限公司提供的废止票据记账白内障协作费共计11笔，涉及金额363800元。违反了山西省财政厅《晋财综2016年91号文件》中关于从2017年1月1日起废止《山西省医疗资金往来结算票据》的有关规定。</w:t>
      </w:r>
    </w:p>
    <w:p>
      <w:pPr>
        <w:keepNext w:val="0"/>
        <w:keepLines w:val="0"/>
        <w:pageBreakBefore w:val="0"/>
        <w:kinsoku/>
        <w:wordWrap/>
        <w:overflowPunct/>
        <w:topLinePunct w:val="0"/>
        <w:autoSpaceDE/>
        <w:autoSpaceDN/>
        <w:bidi w:val="0"/>
        <w:adjustRightInd/>
        <w:snapToGrid/>
        <w:spacing w:beforeAutospacing="0" w:line="60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（6）2017年1月31日19号凭证，中医院扶贫驻村工作队三名队员韩俊秀领6000元、梁润华6480元、宫惠廷5160元，合计领取下乡补助17640元。无乡政府、村委会出具的考勤证明。</w:t>
      </w:r>
    </w:p>
    <w:p>
      <w:pPr>
        <w:keepNext w:val="0"/>
        <w:keepLines w:val="0"/>
        <w:pageBreakBefore w:val="0"/>
        <w:kinsoku/>
        <w:wordWrap/>
        <w:overflowPunct/>
        <w:topLinePunct w:val="0"/>
        <w:autoSpaceDE/>
        <w:autoSpaceDN/>
        <w:bidi w:val="0"/>
        <w:adjustRightInd/>
        <w:snapToGrid/>
        <w:spacing w:beforeAutospacing="0"/>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整改措施：</w:t>
      </w:r>
      <w:r>
        <w:rPr>
          <w:rFonts w:hint="default" w:ascii="Calibri" w:hAnsi="Calibri" w:eastAsia="仿宋" w:cs="Calibri"/>
          <w:color w:val="auto"/>
          <w:sz w:val="32"/>
          <w:szCs w:val="32"/>
          <w:lang w:val="en-US" w:eastAsia="zh-CN"/>
        </w:rPr>
        <w:t>①</w:t>
      </w:r>
      <w:r>
        <w:rPr>
          <w:rFonts w:hint="eastAsia" w:ascii="仿宋" w:hAnsi="仿宋" w:eastAsia="仿宋" w:cs="仿宋"/>
          <w:color w:val="auto"/>
          <w:sz w:val="32"/>
          <w:szCs w:val="32"/>
          <w:lang w:val="en-US" w:eastAsia="zh-CN"/>
        </w:rPr>
        <w:t>完善财务管理制度，并制定成册；</w:t>
      </w:r>
      <w:r>
        <w:rPr>
          <w:rFonts w:hint="default" w:ascii="Calibri" w:hAnsi="Calibri" w:eastAsia="仿宋" w:cs="Calibri"/>
          <w:color w:val="auto"/>
          <w:sz w:val="32"/>
          <w:szCs w:val="32"/>
          <w:lang w:val="en-US" w:eastAsia="zh-CN"/>
        </w:rPr>
        <w:t>②</w:t>
      </w:r>
      <w:r>
        <w:rPr>
          <w:rFonts w:hint="eastAsia" w:ascii="仿宋" w:hAnsi="仿宋" w:eastAsia="仿宋" w:cs="仿宋"/>
          <w:color w:val="auto"/>
          <w:sz w:val="32"/>
          <w:szCs w:val="32"/>
          <w:lang w:val="en-US" w:eastAsia="zh-CN"/>
        </w:rPr>
        <w:t>组织财务人员进行业务知识培训和制度的学习；</w:t>
      </w:r>
      <w:r>
        <w:rPr>
          <w:rFonts w:hint="default" w:ascii="Calibri" w:hAnsi="Calibri" w:eastAsia="仿宋" w:cs="Calibri"/>
          <w:color w:val="auto"/>
          <w:sz w:val="32"/>
          <w:szCs w:val="32"/>
          <w:lang w:val="en-US" w:eastAsia="zh-CN"/>
        </w:rPr>
        <w:t>③</w:t>
      </w:r>
      <w:r>
        <w:rPr>
          <w:rFonts w:hint="eastAsia" w:ascii="仿宋" w:hAnsi="仿宋" w:eastAsia="仿宋" w:cs="仿宋"/>
          <w:color w:val="auto"/>
          <w:sz w:val="32"/>
          <w:szCs w:val="32"/>
          <w:lang w:val="en-US" w:eastAsia="zh-CN"/>
        </w:rPr>
        <w:t>针对（1）-（6）的问题，逐一进行解决：（1）回头查看相关凭证，完善相关人员签字；（2）查找相关文件，完善审批单；（3）调查落实相关情况；（4）补签讲课协议，补开税票并按20%</w:t>
      </w:r>
      <w:r>
        <w:rPr>
          <w:rFonts w:hint="eastAsia" w:ascii="仿宋" w:hAnsi="仿宋" w:eastAsia="仿宋" w:cs="仿宋"/>
          <w:b w:val="0"/>
          <w:bCs w:val="0"/>
          <w:color w:val="auto"/>
          <w:sz w:val="32"/>
          <w:szCs w:val="32"/>
          <w:lang w:val="en-US" w:eastAsia="zh-CN"/>
        </w:rPr>
        <w:t>交纳个人所得税400元；（5）回头查看票据，补换新的结算票据；（6）回头查看凭证，情况属实后，补具乡政府、村委会考勤证明。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eastAsia="仿宋" w:cs="Calibri"/>
          <w:color w:val="auto"/>
          <w:sz w:val="32"/>
          <w:szCs w:val="32"/>
          <w:lang w:val="en-US" w:eastAsia="zh-CN"/>
        </w:rPr>
      </w:pPr>
      <w:r>
        <w:rPr>
          <w:rFonts w:hint="eastAsia" w:eastAsia="仿宋" w:cs="Calibri"/>
          <w:color w:val="auto"/>
          <w:sz w:val="32"/>
          <w:szCs w:val="32"/>
          <w:lang w:val="en-US" w:eastAsia="zh-CN"/>
        </w:rPr>
        <w:t>整改结果：（1）相关凭证已补签字；（2）</w:t>
      </w:r>
      <w:r>
        <w:rPr>
          <w:rFonts w:hint="eastAsia" w:ascii="仿宋" w:hAnsi="仿宋" w:eastAsia="仿宋" w:cs="仿宋"/>
          <w:color w:val="auto"/>
          <w:sz w:val="32"/>
          <w:szCs w:val="32"/>
          <w:lang w:val="en-US" w:eastAsia="zh-CN"/>
        </w:rPr>
        <w:t>①高红梅、刘立中、闫连贵、韩俊秀、郝鹏勇5人于2015年6月5日忻州办事1天，报补助300元；②</w:t>
      </w:r>
      <w:r>
        <w:rPr>
          <w:rFonts w:hint="eastAsia" w:eastAsia="仿宋" w:cs="Calibri"/>
          <w:color w:val="auto"/>
          <w:sz w:val="32"/>
          <w:szCs w:val="32"/>
          <w:lang w:val="en-US" w:eastAsia="zh-CN"/>
        </w:rPr>
        <w:t>韩俊秀2015年6月8日忻州出差1天，报补助60元；闫连贵、韩俊秀2015年6月7日山西新纪元酒店报228元；韩俊秀2015年6月5日忻府区食为天饭店报390元；韩俊秀、闫连贵2015年6月6日晋城大酒店报596元；韩俊秀2015年6月13日太原青云宏餐厅报267元；韩俊秀2015年6月9日太原食尚翡翠餐厅报292元；</w:t>
      </w:r>
      <w:r>
        <w:rPr>
          <w:rFonts w:hint="eastAsia" w:ascii="仿宋" w:hAnsi="仿宋" w:eastAsia="仿宋" w:cs="仿宋"/>
          <w:color w:val="auto"/>
          <w:sz w:val="32"/>
          <w:szCs w:val="32"/>
          <w:lang w:val="en-US" w:eastAsia="zh-CN"/>
        </w:rPr>
        <w:t>③</w:t>
      </w:r>
      <w:r>
        <w:rPr>
          <w:rFonts w:hint="eastAsia" w:eastAsia="仿宋" w:cs="Calibri"/>
          <w:color w:val="auto"/>
          <w:sz w:val="32"/>
          <w:szCs w:val="32"/>
          <w:lang w:val="en-US" w:eastAsia="zh-CN"/>
        </w:rPr>
        <w:t>郑兴鸣2015年5月31日参加太原举办的学术会议2天，报补助120元；郑兴鸣2015年5月31日山西省委党校交流中心报416元；</w:t>
      </w:r>
      <w:r>
        <w:rPr>
          <w:rFonts w:hint="eastAsia" w:ascii="Calibri" w:hAnsi="Calibri" w:eastAsia="仿宋" w:cs="Calibri"/>
          <w:color w:val="auto"/>
          <w:sz w:val="32"/>
          <w:szCs w:val="32"/>
          <w:lang w:val="en-US" w:eastAsia="zh-CN"/>
        </w:rPr>
        <w:t>④</w:t>
      </w:r>
      <w:r>
        <w:rPr>
          <w:rFonts w:hint="eastAsia" w:eastAsia="仿宋" w:cs="Calibri"/>
          <w:color w:val="auto"/>
          <w:sz w:val="32"/>
          <w:szCs w:val="32"/>
          <w:lang w:val="en-US" w:eastAsia="zh-CN"/>
        </w:rPr>
        <w:t>高红梅、韩俊秀、闫连贵2015年6月13日在太原开博览会1天，报补助180元；</w:t>
      </w:r>
      <w:r>
        <w:rPr>
          <w:rFonts w:hint="eastAsia" w:ascii="Calibri" w:hAnsi="Calibri" w:eastAsia="仿宋" w:cs="Calibri"/>
          <w:color w:val="auto"/>
          <w:sz w:val="32"/>
          <w:szCs w:val="32"/>
          <w:lang w:val="en-US" w:eastAsia="zh-CN"/>
        </w:rPr>
        <w:t>⑤</w:t>
      </w:r>
      <w:r>
        <w:rPr>
          <w:rFonts w:hint="eastAsia" w:eastAsia="仿宋" w:cs="Calibri"/>
          <w:color w:val="auto"/>
          <w:sz w:val="32"/>
          <w:szCs w:val="32"/>
          <w:lang w:val="en-US" w:eastAsia="zh-CN"/>
        </w:rPr>
        <w:t>王新2015年6月12日忻州出差1天，报补助60元（以上均附情况说明）；（3）附情况说明；（4）已按文件执行；（5）</w:t>
      </w:r>
      <w:r>
        <w:rPr>
          <w:rFonts w:hint="eastAsia" w:ascii="仿宋" w:hAnsi="仿宋" w:eastAsia="仿宋" w:cs="仿宋"/>
          <w:color w:val="auto"/>
          <w:sz w:val="32"/>
          <w:szCs w:val="32"/>
          <w:lang w:val="en-US" w:eastAsia="zh-CN"/>
        </w:rPr>
        <w:t>已补换新的正规票据；（6）已开具考勤证明。</w:t>
      </w:r>
    </w:p>
    <w:p>
      <w:pPr>
        <w:keepNext w:val="0"/>
        <w:keepLines w:val="0"/>
        <w:pageBreakBefore w:val="0"/>
        <w:kinsoku/>
        <w:wordWrap/>
        <w:overflowPunct/>
        <w:topLinePunct w:val="0"/>
        <w:autoSpaceDE/>
        <w:autoSpaceDN/>
        <w:bidi w:val="0"/>
        <w:adjustRightInd/>
        <w:snapToGrid/>
        <w:spacing w:beforeAutospacing="0" w:line="600" w:lineRule="exact"/>
        <w:ind w:firstLine="640" w:firstLineChars="200"/>
        <w:jc w:val="both"/>
        <w:textAlignment w:val="auto"/>
        <w:rPr>
          <w:rFonts w:hint="eastAsia" w:eastAsia="仿宋" w:cs="Calibri"/>
          <w:color w:val="auto"/>
          <w:sz w:val="32"/>
          <w:szCs w:val="32"/>
          <w:lang w:val="en-US" w:eastAsia="zh-CN"/>
        </w:rPr>
      </w:pPr>
      <w:r>
        <w:rPr>
          <w:rFonts w:hint="eastAsia" w:eastAsia="仿宋" w:cs="Calibri"/>
          <w:color w:val="auto"/>
          <w:sz w:val="32"/>
          <w:szCs w:val="32"/>
          <w:lang w:val="en-US" w:eastAsia="zh-CN"/>
        </w:rPr>
        <w:t>最后，财务管理制度已制定，并组织相关人员进行了培训学习。</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line="600" w:lineRule="exact"/>
        <w:ind w:left="600" w:leftChars="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主要负责人“一岗双责”落实情况有欠缺。体现为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“两个责任”记录本不完整、不翔实，班子成员未定期（按规定每年至少一次）向党支部汇报“一岗双责”落实情况，体现为无专门会议记录和汇报材料。</w:t>
      </w:r>
    </w:p>
    <w:p>
      <w:pPr>
        <w:keepNext w:val="0"/>
        <w:keepLines w:val="0"/>
        <w:pageBreakBefore w:val="0"/>
        <w:kinsoku/>
        <w:wordWrap/>
        <w:overflowPunct/>
        <w:topLinePunct w:val="0"/>
        <w:autoSpaceDE/>
        <w:autoSpaceDN/>
        <w:bidi w:val="0"/>
        <w:adjustRightInd/>
        <w:snapToGrid/>
        <w:spacing w:beforeAutospacing="0"/>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整改措施：</w:t>
      </w:r>
      <w:r>
        <w:rPr>
          <w:rFonts w:hint="default" w:ascii="Calibri" w:hAnsi="Calibri" w:eastAsia="仿宋" w:cs="Calibri"/>
          <w:color w:val="auto"/>
          <w:sz w:val="32"/>
          <w:szCs w:val="32"/>
          <w:lang w:val="en-US" w:eastAsia="zh-CN"/>
        </w:rPr>
        <w:t>①</w:t>
      </w:r>
      <w:r>
        <w:rPr>
          <w:rFonts w:hint="eastAsia" w:ascii="仿宋" w:hAnsi="仿宋" w:eastAsia="仿宋" w:cs="仿宋"/>
          <w:color w:val="auto"/>
          <w:sz w:val="32"/>
          <w:szCs w:val="32"/>
          <w:lang w:val="en-US" w:eastAsia="zh-CN"/>
        </w:rPr>
        <w:t>认真落实主要负责人“一岗双责”制度；</w:t>
      </w:r>
      <w:r>
        <w:rPr>
          <w:rFonts w:hint="default" w:ascii="Calibri" w:hAnsi="Calibri" w:eastAsia="仿宋" w:cs="Calibri"/>
          <w:color w:val="auto"/>
          <w:sz w:val="32"/>
          <w:szCs w:val="32"/>
          <w:lang w:val="en-US" w:eastAsia="zh-CN"/>
        </w:rPr>
        <w:t>②</w:t>
      </w:r>
      <w:r>
        <w:rPr>
          <w:rFonts w:hint="eastAsia" w:ascii="仿宋" w:hAnsi="仿宋" w:eastAsia="仿宋" w:cs="仿宋"/>
          <w:color w:val="auto"/>
          <w:sz w:val="32"/>
          <w:szCs w:val="32"/>
          <w:lang w:val="en-US" w:eastAsia="zh-CN"/>
        </w:rPr>
        <w:t>补充完善“两个责任”记录；</w:t>
      </w:r>
      <w:r>
        <w:rPr>
          <w:rFonts w:hint="default" w:ascii="Calibri" w:hAnsi="Calibri" w:eastAsia="仿宋" w:cs="Calibri"/>
          <w:color w:val="auto"/>
          <w:sz w:val="32"/>
          <w:szCs w:val="32"/>
          <w:lang w:val="en-US" w:eastAsia="zh-CN"/>
        </w:rPr>
        <w:t>③</w:t>
      </w:r>
      <w:r>
        <w:rPr>
          <w:rFonts w:hint="eastAsia" w:ascii="仿宋" w:hAnsi="仿宋" w:eastAsia="仿宋" w:cs="仿宋"/>
          <w:color w:val="auto"/>
          <w:sz w:val="32"/>
          <w:szCs w:val="32"/>
          <w:lang w:val="en-US" w:eastAsia="zh-CN"/>
        </w:rPr>
        <w:t>班子成员定期向支部汇报“一岗双责”落实情况，每年一次。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整改结果：</w:t>
      </w:r>
      <w:r>
        <w:rPr>
          <w:rFonts w:hint="default" w:ascii="Calibri" w:hAnsi="Calibri" w:eastAsia="仿宋" w:cs="Calibri"/>
          <w:color w:val="auto"/>
          <w:sz w:val="32"/>
          <w:szCs w:val="32"/>
          <w:lang w:val="en-US" w:eastAsia="zh-CN"/>
        </w:rPr>
        <w:t>①</w:t>
      </w:r>
      <w:r>
        <w:rPr>
          <w:rFonts w:hint="eastAsia" w:eastAsia="仿宋" w:cs="Calibri"/>
          <w:color w:val="auto"/>
          <w:sz w:val="32"/>
          <w:szCs w:val="32"/>
          <w:lang w:val="en-US" w:eastAsia="zh-CN"/>
        </w:rPr>
        <w:t>已制定“一岗双责”制度；</w:t>
      </w:r>
      <w:r>
        <w:rPr>
          <w:rFonts w:hint="default" w:ascii="Calibri" w:hAnsi="Calibri" w:eastAsia="仿宋" w:cs="Calibri"/>
          <w:color w:val="auto"/>
          <w:sz w:val="32"/>
          <w:szCs w:val="32"/>
          <w:lang w:val="en-US" w:eastAsia="zh-CN"/>
        </w:rPr>
        <w:t>②</w:t>
      </w:r>
      <w:r>
        <w:rPr>
          <w:rFonts w:hint="eastAsia" w:eastAsia="仿宋" w:cs="Calibri"/>
          <w:color w:val="auto"/>
          <w:sz w:val="32"/>
          <w:szCs w:val="32"/>
          <w:lang w:val="en-US" w:eastAsia="zh-CN"/>
        </w:rPr>
        <w:t>已建立“两个责任”记录本，并做好相关记录；</w:t>
      </w:r>
      <w:r>
        <w:rPr>
          <w:rFonts w:hint="default" w:ascii="Calibri" w:hAnsi="Calibri" w:eastAsia="仿宋" w:cs="Calibri"/>
          <w:color w:val="auto"/>
          <w:sz w:val="32"/>
          <w:szCs w:val="32"/>
          <w:lang w:val="en-US" w:eastAsia="zh-CN"/>
        </w:rPr>
        <w:t>③</w:t>
      </w:r>
      <w:r>
        <w:rPr>
          <w:rFonts w:hint="eastAsia" w:eastAsia="仿宋" w:cs="Calibri"/>
          <w:color w:val="auto"/>
          <w:sz w:val="32"/>
          <w:szCs w:val="32"/>
          <w:lang w:val="en-US" w:eastAsia="zh-CN"/>
        </w:rPr>
        <w:t>班子成员每年年底向支部汇报“一岗双责”落实情况。</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line="600" w:lineRule="exact"/>
        <w:ind w:left="600" w:leftChars="0" w:firstLine="0" w:firstLineChars="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监督责任履行不严。体现为不能定期召开党风廉政</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建设领导小组会议，只是在其他会议上简单提及。领导班子成员与自己分管科室的廉政谈话无记录。</w:t>
      </w:r>
    </w:p>
    <w:p>
      <w:pPr>
        <w:keepNext w:val="0"/>
        <w:keepLines w:val="0"/>
        <w:pageBreakBefore w:val="0"/>
        <w:kinsoku/>
        <w:wordWrap/>
        <w:overflowPunct/>
        <w:topLinePunct w:val="0"/>
        <w:autoSpaceDE/>
        <w:autoSpaceDN/>
        <w:bidi w:val="0"/>
        <w:adjustRightInd/>
        <w:snapToGrid/>
        <w:spacing w:beforeAutospacing="0"/>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整改措施：</w:t>
      </w:r>
      <w:r>
        <w:rPr>
          <w:rFonts w:hint="default" w:ascii="Calibri" w:hAnsi="Calibri" w:eastAsia="仿宋" w:cs="Calibri"/>
          <w:color w:val="auto"/>
          <w:sz w:val="32"/>
          <w:szCs w:val="32"/>
          <w:lang w:val="en-US" w:eastAsia="zh-CN"/>
        </w:rPr>
        <w:t>①</w:t>
      </w:r>
      <w:r>
        <w:rPr>
          <w:rFonts w:hint="eastAsia" w:ascii="仿宋" w:hAnsi="仿宋" w:eastAsia="仿宋" w:cs="仿宋"/>
          <w:color w:val="auto"/>
          <w:sz w:val="32"/>
          <w:szCs w:val="32"/>
          <w:lang w:val="en-US" w:eastAsia="zh-CN"/>
        </w:rPr>
        <w:t>强化监督执纪，主要负责人以身作则，严格要求；</w:t>
      </w:r>
      <w:r>
        <w:rPr>
          <w:rFonts w:hint="default" w:ascii="Calibri" w:hAnsi="Calibri" w:eastAsia="仿宋" w:cs="Calibri"/>
          <w:color w:val="auto"/>
          <w:sz w:val="32"/>
          <w:szCs w:val="32"/>
          <w:lang w:val="en-US" w:eastAsia="zh-CN"/>
        </w:rPr>
        <w:t>②</w:t>
      </w:r>
      <w:r>
        <w:rPr>
          <w:rFonts w:hint="eastAsia" w:ascii="仿宋" w:hAnsi="仿宋" w:eastAsia="仿宋" w:cs="仿宋"/>
          <w:color w:val="auto"/>
          <w:sz w:val="32"/>
          <w:szCs w:val="32"/>
          <w:lang w:val="en-US" w:eastAsia="zh-CN"/>
        </w:rPr>
        <w:t>定期召开党风廉政建设领导小组会议；</w:t>
      </w:r>
      <w:r>
        <w:rPr>
          <w:rFonts w:hint="default" w:ascii="Calibri" w:hAnsi="Calibri" w:eastAsia="仿宋" w:cs="Calibri"/>
          <w:color w:val="auto"/>
          <w:sz w:val="32"/>
          <w:szCs w:val="32"/>
          <w:lang w:val="en-US" w:eastAsia="zh-CN"/>
        </w:rPr>
        <w:t>③</w:t>
      </w:r>
      <w:r>
        <w:rPr>
          <w:rFonts w:hint="eastAsia" w:ascii="仿宋" w:hAnsi="仿宋" w:eastAsia="仿宋" w:cs="仿宋"/>
          <w:color w:val="auto"/>
          <w:sz w:val="32"/>
          <w:szCs w:val="32"/>
          <w:lang w:val="en-US" w:eastAsia="zh-CN"/>
        </w:rPr>
        <w:t>加强谈心谈话制度建设，每季度一次，也可不定时召开，并做好相关记录，每季度一次，也可不定时谈话。</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整改结果：</w:t>
      </w:r>
      <w:r>
        <w:rPr>
          <w:rFonts w:hint="default" w:ascii="Calibri" w:hAnsi="Calibri" w:eastAsia="仿宋" w:cs="Calibri"/>
          <w:color w:val="auto"/>
          <w:sz w:val="32"/>
          <w:szCs w:val="32"/>
          <w:lang w:val="en-US" w:eastAsia="zh-CN"/>
        </w:rPr>
        <w:t>①</w:t>
      </w:r>
      <w:r>
        <w:rPr>
          <w:rFonts w:hint="eastAsia" w:eastAsia="仿宋" w:cs="Calibri"/>
          <w:color w:val="auto"/>
          <w:sz w:val="32"/>
          <w:szCs w:val="32"/>
          <w:lang w:val="en-US" w:eastAsia="zh-CN"/>
        </w:rPr>
        <w:t>已召开党风廉政建设领导小组会议并长期坚持（半年召开一次会议）；</w:t>
      </w:r>
      <w:r>
        <w:rPr>
          <w:rFonts w:hint="default" w:ascii="Calibri" w:hAnsi="Calibri" w:eastAsia="仿宋" w:cs="Calibri"/>
          <w:color w:val="auto"/>
          <w:sz w:val="32"/>
          <w:szCs w:val="32"/>
          <w:lang w:val="en-US" w:eastAsia="zh-CN"/>
        </w:rPr>
        <w:t>②</w:t>
      </w:r>
      <w:r>
        <w:rPr>
          <w:rFonts w:hint="eastAsia" w:eastAsia="仿宋" w:cs="Calibri"/>
          <w:color w:val="auto"/>
          <w:sz w:val="32"/>
          <w:szCs w:val="32"/>
          <w:lang w:val="en-US" w:eastAsia="zh-CN"/>
        </w:rPr>
        <w:t>领导班子成员已与自己分管科室的负责人进行了廉政谈话（每季度一次），同时，廉政教育谈话制度已制定。</w:t>
      </w:r>
    </w:p>
    <w:p>
      <w:pPr>
        <w:keepNext w:val="0"/>
        <w:keepLines w:val="0"/>
        <w:pageBreakBefore w:val="0"/>
        <w:shd w:val="clear" w:color="auto" w:fill="FFFFFF"/>
        <w:kinsoku/>
        <w:wordWrap w:val="0"/>
        <w:overflowPunct/>
        <w:topLinePunct w:val="0"/>
        <w:autoSpaceDE/>
        <w:autoSpaceDN/>
        <w:bidi w:val="0"/>
        <w:adjustRightInd/>
        <w:snapToGrid/>
        <w:spacing w:line="600" w:lineRule="exact"/>
        <w:ind w:firstLine="640"/>
        <w:textAlignment w:val="auto"/>
        <w:rPr>
          <w:rFonts w:hint="eastAsia" w:ascii="仿宋" w:hAnsi="仿宋" w:eastAsia="仿宋" w:cs="仿宋"/>
          <w:color w:val="auto"/>
          <w:kern w:val="0"/>
          <w:sz w:val="32"/>
          <w:szCs w:val="32"/>
        </w:rPr>
      </w:pPr>
      <w:r>
        <w:rPr>
          <w:rFonts w:hint="eastAsia" w:ascii="仿宋" w:hAnsi="仿宋" w:eastAsia="仿宋" w:cs="仿宋"/>
          <w:b/>
          <w:bCs/>
          <w:color w:val="auto"/>
          <w:sz w:val="32"/>
          <w:szCs w:val="32"/>
          <w:shd w:val="clear" w:color="auto" w:fill="FFFFFF"/>
        </w:rPr>
        <w:t>三、加大执行力度，抓好下一步工作</w:t>
      </w:r>
    </w:p>
    <w:p>
      <w:pPr>
        <w:keepNext w:val="0"/>
        <w:keepLines w:val="0"/>
        <w:pageBreakBefore w:val="0"/>
        <w:shd w:val="clear" w:color="auto" w:fill="FFFFFF"/>
        <w:kinsoku/>
        <w:wordWrap w:val="0"/>
        <w:overflowPunct/>
        <w:topLinePunct w:val="0"/>
        <w:autoSpaceDE/>
        <w:autoSpaceDN/>
        <w:bidi w:val="0"/>
        <w:adjustRightInd/>
        <w:snapToGrid/>
        <w:spacing w:line="600" w:lineRule="exact"/>
        <w:ind w:firstLine="64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shd w:val="clear" w:color="auto" w:fill="FFFFFF"/>
        </w:rPr>
        <w:t>巡察整改工作取得的成效只是阶段性的，下阶段我院将继续按照县委和县委</w:t>
      </w:r>
      <w:r>
        <w:rPr>
          <w:rFonts w:hint="eastAsia" w:ascii="仿宋" w:hAnsi="仿宋" w:eastAsia="仿宋" w:cs="仿宋"/>
          <w:color w:val="auto"/>
          <w:sz w:val="32"/>
          <w:szCs w:val="32"/>
          <w:shd w:val="clear" w:color="auto" w:fill="FFFFFF"/>
          <w:lang w:eastAsia="zh-CN"/>
        </w:rPr>
        <w:t>第二</w:t>
      </w:r>
      <w:r>
        <w:rPr>
          <w:rFonts w:hint="eastAsia" w:ascii="仿宋" w:hAnsi="仿宋" w:eastAsia="仿宋" w:cs="仿宋"/>
          <w:color w:val="auto"/>
          <w:sz w:val="32"/>
          <w:szCs w:val="32"/>
          <w:shd w:val="clear" w:color="auto" w:fill="FFFFFF"/>
        </w:rPr>
        <w:t>巡察组要求，采取更加有力的措施，健全完善工作机制，加大制度执行力度，巩固巡察反馈问题整改成果，为加快推动医院事业又好又快发展凝聚正能量。</w:t>
      </w:r>
    </w:p>
    <w:p>
      <w:pPr>
        <w:keepNext w:val="0"/>
        <w:keepLines w:val="0"/>
        <w:pageBreakBefore w:val="0"/>
        <w:shd w:val="clear" w:color="auto" w:fill="FFFFFF"/>
        <w:kinsoku/>
        <w:wordWrap w:val="0"/>
        <w:overflowPunct/>
        <w:topLinePunct w:val="0"/>
        <w:autoSpaceDE/>
        <w:autoSpaceDN/>
        <w:bidi w:val="0"/>
        <w:adjustRightInd/>
        <w:snapToGrid/>
        <w:spacing w:line="600" w:lineRule="exact"/>
        <w:ind w:firstLine="643"/>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一</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继续强化整改落实</w:t>
      </w:r>
    </w:p>
    <w:p>
      <w:pPr>
        <w:keepNext w:val="0"/>
        <w:keepLines w:val="0"/>
        <w:pageBreakBefore w:val="0"/>
        <w:shd w:val="clear" w:color="auto" w:fill="FFFFFF"/>
        <w:kinsoku/>
        <w:wordWrap w:val="0"/>
        <w:overflowPunct/>
        <w:topLinePunct w:val="0"/>
        <w:autoSpaceDE/>
        <w:autoSpaceDN/>
        <w:bidi w:val="0"/>
        <w:adjustRightInd/>
        <w:snapToGrid/>
        <w:spacing w:line="600" w:lineRule="exact"/>
        <w:ind w:firstLine="64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医院党支部坚持抓整改落实力度不减，对县委巡察组反馈的问题一个都不放过，继续抓好整改、抓好落实，确保高标准、高质量全面完成整改任务。对需要一定时间整改到位的，建立台账，逐个督办，逐个销号;对需要长期整改的，明确责任</w:t>
      </w:r>
      <w:r>
        <w:rPr>
          <w:rFonts w:hint="eastAsia" w:ascii="仿宋" w:hAnsi="仿宋" w:eastAsia="仿宋" w:cs="仿宋"/>
          <w:color w:val="auto"/>
          <w:sz w:val="32"/>
          <w:szCs w:val="32"/>
          <w:lang w:eastAsia="zh-CN"/>
        </w:rPr>
        <w:t>科室</w:t>
      </w:r>
      <w:r>
        <w:rPr>
          <w:rFonts w:hint="eastAsia" w:ascii="仿宋" w:hAnsi="仿宋" w:eastAsia="仿宋" w:cs="仿宋"/>
          <w:color w:val="auto"/>
          <w:sz w:val="32"/>
          <w:szCs w:val="32"/>
        </w:rPr>
        <w:t>、责任人和完成时限，加强跟踪问</w:t>
      </w:r>
      <w:r>
        <w:rPr>
          <w:rFonts w:hint="eastAsia" w:ascii="仿宋" w:hAnsi="仿宋" w:eastAsia="仿宋" w:cs="仿宋"/>
          <w:color w:val="auto"/>
          <w:sz w:val="32"/>
          <w:szCs w:val="32"/>
          <w:lang w:eastAsia="zh-CN"/>
        </w:rPr>
        <w:t>责</w:t>
      </w:r>
      <w:r>
        <w:rPr>
          <w:rFonts w:hint="eastAsia" w:ascii="仿宋" w:hAnsi="仿宋" w:eastAsia="仿宋" w:cs="仿宋"/>
          <w:color w:val="auto"/>
          <w:sz w:val="32"/>
          <w:szCs w:val="32"/>
        </w:rPr>
        <w:t>，确保取得实实在在的效果。</w:t>
      </w:r>
    </w:p>
    <w:p>
      <w:pPr>
        <w:keepNext w:val="0"/>
        <w:keepLines w:val="0"/>
        <w:pageBreakBefore w:val="0"/>
        <w:shd w:val="clear" w:color="auto" w:fill="FFFFFF"/>
        <w:kinsoku/>
        <w:wordWrap w:val="0"/>
        <w:overflowPunct/>
        <w:topLinePunct w:val="0"/>
        <w:autoSpaceDE/>
        <w:autoSpaceDN/>
        <w:bidi w:val="0"/>
        <w:adjustRightInd/>
        <w:snapToGrid/>
        <w:spacing w:line="600" w:lineRule="exact"/>
        <w:ind w:firstLine="643"/>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二</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建立健全长效机制</w:t>
      </w:r>
    </w:p>
    <w:p>
      <w:pPr>
        <w:keepNext w:val="0"/>
        <w:keepLines w:val="0"/>
        <w:pageBreakBefore w:val="0"/>
        <w:shd w:val="clear" w:color="auto" w:fill="FFFFFF"/>
        <w:kinsoku/>
        <w:wordWrap w:val="0"/>
        <w:overflowPunct/>
        <w:topLinePunct w:val="0"/>
        <w:autoSpaceDE/>
        <w:autoSpaceDN/>
        <w:bidi w:val="0"/>
        <w:adjustRightInd/>
        <w:snapToGrid/>
        <w:spacing w:line="600" w:lineRule="exact"/>
        <w:ind w:firstLine="64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针对县委</w:t>
      </w:r>
      <w:r>
        <w:rPr>
          <w:rFonts w:hint="eastAsia" w:ascii="仿宋" w:hAnsi="仿宋" w:eastAsia="仿宋" w:cs="仿宋"/>
          <w:color w:val="auto"/>
          <w:sz w:val="32"/>
          <w:szCs w:val="32"/>
          <w:lang w:eastAsia="zh-CN"/>
        </w:rPr>
        <w:t>第二</w:t>
      </w:r>
      <w:r>
        <w:rPr>
          <w:rFonts w:hint="eastAsia" w:ascii="仿宋" w:hAnsi="仿宋" w:eastAsia="仿宋" w:cs="仿宋"/>
          <w:color w:val="auto"/>
          <w:sz w:val="32"/>
          <w:szCs w:val="32"/>
        </w:rPr>
        <w:t>巡察组指出的问题，倒查制度缺陷，加强制度建设。对整改工作中已经建立的各项制度，坚决抓好落实，确保真正发挥作用。对需要建立的制度，抓紧制定完善，堵塞制度漏洞。对不科学、不健全的制度，进一步规范完善。</w:t>
      </w:r>
    </w:p>
    <w:p>
      <w:pPr>
        <w:keepNext w:val="0"/>
        <w:keepLines w:val="0"/>
        <w:pageBreakBefore w:val="0"/>
        <w:shd w:val="clear" w:color="auto" w:fill="FFFFFF"/>
        <w:kinsoku/>
        <w:wordWrap w:val="0"/>
        <w:overflowPunct/>
        <w:topLinePunct w:val="0"/>
        <w:autoSpaceDE/>
        <w:autoSpaceDN/>
        <w:bidi w:val="0"/>
        <w:adjustRightInd/>
        <w:snapToGrid/>
        <w:spacing w:line="600" w:lineRule="exact"/>
        <w:ind w:firstLine="643"/>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三</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严格落实党</w:t>
      </w:r>
      <w:r>
        <w:rPr>
          <w:rFonts w:hint="eastAsia" w:ascii="仿宋" w:hAnsi="仿宋" w:eastAsia="仿宋" w:cs="仿宋"/>
          <w:color w:val="auto"/>
          <w:sz w:val="32"/>
          <w:szCs w:val="32"/>
          <w:shd w:val="clear" w:color="auto" w:fill="FFFFFF"/>
          <w:lang w:eastAsia="zh-CN"/>
        </w:rPr>
        <w:t>支部</w:t>
      </w:r>
      <w:r>
        <w:rPr>
          <w:rFonts w:hint="eastAsia" w:ascii="仿宋" w:hAnsi="仿宋" w:eastAsia="仿宋" w:cs="仿宋"/>
          <w:color w:val="auto"/>
          <w:sz w:val="32"/>
          <w:szCs w:val="32"/>
          <w:shd w:val="clear" w:color="auto" w:fill="FFFFFF"/>
        </w:rPr>
        <w:t>主体责任</w:t>
      </w:r>
    </w:p>
    <w:p>
      <w:pPr>
        <w:keepNext w:val="0"/>
        <w:keepLines w:val="0"/>
        <w:pageBreakBefore w:val="0"/>
        <w:shd w:val="clear" w:color="auto" w:fill="FFFFFF"/>
        <w:kinsoku/>
        <w:wordWrap w:val="0"/>
        <w:overflowPunct/>
        <w:topLinePunct w:val="0"/>
        <w:autoSpaceDE/>
        <w:autoSpaceDN/>
        <w:bidi w:val="0"/>
        <w:adjustRightInd/>
        <w:snapToGrid/>
        <w:spacing w:line="600" w:lineRule="exact"/>
        <w:ind w:firstLine="64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坚持党要管党、从严治党，严格落实党支部主体责任，认真执行党风廉政建设责任制，加大党建</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在党支部和党员干部考核中的权重，切实做到领导认识到位、监督权力到位、教育管理到位、干部把关到位、执行纪律到位、检查问责到位，始终把党风廉政建设工作紧紧抓在手上，推动党风政风行风持续好转。</w:t>
      </w:r>
    </w:p>
    <w:p>
      <w:pPr>
        <w:keepNext w:val="0"/>
        <w:keepLines w:val="0"/>
        <w:pageBreakBefore w:val="0"/>
        <w:shd w:val="clear" w:color="auto" w:fill="FFFFFF"/>
        <w:kinsoku/>
        <w:wordWrap w:val="0"/>
        <w:overflowPunct/>
        <w:topLinePunct w:val="0"/>
        <w:autoSpaceDE/>
        <w:autoSpaceDN/>
        <w:bidi w:val="0"/>
        <w:adjustRightInd/>
        <w:snapToGrid/>
        <w:spacing w:line="60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atLeast"/>
        <w:ind w:firstLine="5139" w:firstLineChars="1606"/>
        <w:jc w:val="left"/>
        <w:textAlignment w:val="auto"/>
        <w:rPr>
          <w:rFonts w:hint="eastAsia" w:ascii="仿宋" w:hAnsi="仿宋" w:eastAsia="仿宋" w:cs="仿宋"/>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atLeast"/>
        <w:ind w:firstLine="5139" w:firstLineChars="1606"/>
        <w:jc w:val="left"/>
        <w:textAlignment w:val="auto"/>
        <w:rPr>
          <w:rFonts w:hint="eastAsia" w:ascii="仿宋" w:hAnsi="仿宋" w:eastAsia="仿宋" w:cs="仿宋"/>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atLeast"/>
        <w:ind w:firstLine="5139" w:firstLineChars="1606"/>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繁峙县中医院党支部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atLeast"/>
        <w:jc w:val="center"/>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二〇一九年四月十三日</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atLeast"/>
        <w:jc w:val="center"/>
        <w:textAlignment w:val="auto"/>
        <w:rPr>
          <w:rFonts w:hint="eastAsia" w:ascii="仿宋" w:hAnsi="仿宋" w:eastAsia="仿宋" w:cs="仿宋"/>
          <w:color w:val="auto"/>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atLeast"/>
        <w:jc w:val="center"/>
        <w:textAlignment w:val="auto"/>
        <w:rPr>
          <w:rFonts w:hint="eastAsia" w:ascii="仿宋" w:hAnsi="仿宋" w:eastAsia="仿宋" w:cs="仿宋"/>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bCs/>
          <w:sz w:val="28"/>
          <w:szCs w:val="28"/>
          <w:lang w:eastAsia="zh-CN"/>
        </w:rPr>
      </w:pPr>
      <w:r>
        <w:rPr>
          <w:rFonts w:hint="eastAsia" w:ascii="仿宋" w:hAnsi="仿宋" w:eastAsia="仿宋" w:cs="仿宋"/>
          <w:sz w:val="32"/>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66675</wp:posOffset>
                </wp:positionV>
                <wp:extent cx="5349240" cy="762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349240" cy="762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25pt;margin-top:5.25pt;height:0.6pt;width:421.2pt;z-index:251661312;mso-width-relative:page;mso-height-relative:page;" filled="f" stroked="t" coordsize="21600,21600" o:gfxdata="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&#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YGzS31wAAAAgBAAAPAAAAAAAAAAEAIAAAACIAAABk&#10;cnMvZG93bnJldi54bWxQSwECFAAUAAAACACHTuJAEUOH3gcCAAAABAAADgAAAAAAAAABACAAAAAm&#10;AQAAZHJzL2Uyb0RvYy54bWxQSwUGAAAAAAYABgBZAQAAnwUAAAAA&#10;">
                <v:fill on="f" focussize="0,0"/>
                <v:stroke weight="1.25pt" color="#000000" joinstyle="round"/>
                <v:imagedata o:title=""/>
                <o:lock v:ext="edit" aspectratio="f"/>
              </v:line>
            </w:pict>
          </mc:Fallback>
        </mc:AlternateContent>
      </w:r>
      <w:r>
        <w:rPr>
          <w:rFonts w:hint="eastAsia" w:ascii="仿宋" w:hAnsi="仿宋" w:eastAsia="仿宋" w:cs="仿宋"/>
          <w:bCs/>
          <w:sz w:val="28"/>
          <w:szCs w:val="28"/>
        </w:rPr>
        <w:t>抄</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报：</w:t>
      </w:r>
      <w:r>
        <w:rPr>
          <w:rFonts w:hint="eastAsia" w:ascii="仿宋" w:hAnsi="仿宋" w:eastAsia="仿宋" w:cs="仿宋"/>
          <w:bCs/>
          <w:sz w:val="28"/>
          <w:szCs w:val="28"/>
          <w:lang w:eastAsia="zh-CN"/>
        </w:rPr>
        <w:t>县委巡察办</w:t>
      </w:r>
    </w:p>
    <w:p>
      <w:pPr>
        <w:keepNext w:val="0"/>
        <w:keepLines w:val="0"/>
        <w:pageBreakBefore w:val="0"/>
        <w:widowControl w:val="0"/>
        <w:kinsoku/>
        <w:wordWrap/>
        <w:overflowPunct/>
        <w:topLinePunct w:val="0"/>
        <w:autoSpaceDE/>
        <w:autoSpaceDN/>
        <w:bidi w:val="0"/>
        <w:adjustRightInd/>
        <w:snapToGrid/>
        <w:spacing w:line="360" w:lineRule="auto"/>
        <w:ind w:left="7680" w:leftChars="0" w:right="0" w:rightChars="0" w:hanging="7680" w:hangingChars="2400"/>
        <w:textAlignment w:val="auto"/>
        <w:rPr>
          <w:rFonts w:hint="eastAsia" w:ascii="仿宋" w:hAnsi="仿宋" w:eastAsia="仿宋" w:cs="仿宋"/>
          <w:bCs/>
          <w:sz w:val="28"/>
          <w:szCs w:val="28"/>
        </w:rPr>
      </w:pPr>
      <w:r>
        <w:rPr>
          <w:rFonts w:hint="eastAsia" w:ascii="仿宋" w:hAnsi="仿宋" w:eastAsia="仿宋" w:cs="仿宋"/>
          <w:sz w:val="32"/>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19685</wp:posOffset>
                </wp:positionV>
                <wp:extent cx="5311140" cy="889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311140" cy="889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5pt;margin-top:1.55pt;height:0.7pt;width:418.2pt;z-index:251659264;mso-width-relative:page;mso-height-relative:page;" filled="f" stroked="t" coordsize="21600,21600" o:gfxdata="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S8yxJ1QAAAAYBAAAPAAAAAAAAAAEAIAAAACIAAABkcnMv&#10;ZG93bnJldi54bWxQSwECFAAUAAAACACHTuJAgnnRvwYCAAAABAAADgAAAAAAAAABACAAAAAkAQAA&#10;ZHJzL2Uyb0RvYy54bWxQSwUGAAAAAAYABgBZAQAAnAUAAAAA&#10;">
                <v:fill on="f" focussize="0,0"/>
                <v:stroke weight="1.25pt" color="#000000" joinstyle="round"/>
                <v:imagedata o:title=""/>
                <o:lock v:ext="edit" aspectratio="f"/>
              </v:line>
            </w:pict>
          </mc:Fallback>
        </mc:AlternateContent>
      </w:r>
      <w:r>
        <w:rPr>
          <w:rFonts w:hint="eastAsia" w:ascii="仿宋" w:hAnsi="仿宋" w:eastAsia="仿宋" w:cs="仿宋"/>
          <w:sz w:val="3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387985</wp:posOffset>
                </wp:positionV>
                <wp:extent cx="5300980" cy="635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300980" cy="635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35pt;margin-top:30.55pt;height:0.5pt;width:417.4pt;z-index:251660288;mso-width-relative:page;mso-height-relative:page;" filled="f" stroked="t" coordsize="21600,21600" o:gfxdata="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Gm8m1AAAAAYBAAAPAAAAAAAAAAEAIAAAACIAAABkcnMv&#10;ZG93bnJldi54bWxQSwECFAAUAAAACACHTuJAiSrlzQcCAAAABAAADgAAAAAAAAABACAAAAAjAQAA&#10;ZHJzL2Uyb0RvYy54bWxQSwUGAAAAAAYABgBZAQAAnAUAAAAA&#10;">
                <v:fill on="f" focussize="0,0"/>
                <v:stroke weight="1.25pt" color="#000000" joinstyle="round"/>
                <v:imagedata o:title=""/>
                <o:lock v:ext="edit" aspectratio="f"/>
              </v:line>
            </w:pict>
          </mc:Fallback>
        </mc:AlternateContent>
      </w:r>
      <w:r>
        <w:rPr>
          <w:rFonts w:hint="eastAsia" w:ascii="仿宋" w:hAnsi="仿宋" w:eastAsia="仿宋" w:cs="仿宋"/>
          <w:sz w:val="32"/>
          <w:lang w:eastAsia="zh-CN"/>
        </w:rPr>
        <w:t>抄</w:t>
      </w:r>
      <w:r>
        <w:rPr>
          <w:rFonts w:hint="eastAsia" w:ascii="仿宋" w:hAnsi="仿宋" w:eastAsia="仿宋" w:cs="仿宋"/>
          <w:sz w:val="32"/>
          <w:lang w:val="en-US" w:eastAsia="zh-CN"/>
        </w:rPr>
        <w:t xml:space="preserve">  </w:t>
      </w:r>
      <w:r>
        <w:rPr>
          <w:rFonts w:hint="eastAsia" w:ascii="仿宋" w:hAnsi="仿宋" w:eastAsia="仿宋" w:cs="仿宋"/>
          <w:sz w:val="32"/>
          <w:lang w:eastAsia="zh-CN"/>
        </w:rPr>
        <w:t>送：</w:t>
      </w:r>
      <w:r>
        <w:rPr>
          <w:rFonts w:hint="eastAsia" w:ascii="仿宋" w:hAnsi="仿宋" w:eastAsia="仿宋" w:cs="仿宋"/>
          <w:bCs/>
          <w:sz w:val="28"/>
          <w:szCs w:val="28"/>
        </w:rPr>
        <w:t xml:space="preserve">繁峙县中医院                     </w:t>
      </w:r>
    </w:p>
    <w:p>
      <w:pPr>
        <w:keepNext w:val="0"/>
        <w:keepLines w:val="0"/>
        <w:pageBreakBefore w:val="0"/>
        <w:widowControl w:val="0"/>
        <w:kinsoku/>
        <w:wordWrap/>
        <w:overflowPunct/>
        <w:topLinePunct w:val="0"/>
        <w:autoSpaceDE/>
        <w:autoSpaceDN/>
        <w:bidi w:val="0"/>
        <w:adjustRightInd/>
        <w:snapToGrid/>
        <w:spacing w:line="360" w:lineRule="auto"/>
        <w:ind w:left="7680" w:leftChars="0" w:right="0" w:rightChars="0" w:hanging="7680" w:hangingChars="2400"/>
        <w:textAlignment w:val="auto"/>
        <w:rPr>
          <w:rFonts w:hint="eastAsia" w:ascii="仿宋" w:hAnsi="仿宋" w:eastAsia="仿宋" w:cs="仿宋"/>
          <w:bCs/>
          <w:sz w:val="28"/>
          <w:szCs w:val="28"/>
          <w:lang w:eastAsia="zh-CN"/>
        </w:rPr>
      </w:pPr>
      <w:r>
        <w:rPr>
          <w:rFonts w:hint="eastAsia" w:ascii="仿宋" w:hAnsi="仿宋" w:eastAsia="仿宋" w:cs="仿宋"/>
          <w:sz w:val="32"/>
        </w:rPr>
        <mc:AlternateContent>
          <mc:Choice Requires="wps">
            <w:drawing>
              <wp:anchor distT="0" distB="0" distL="114300" distR="114300" simplePos="0" relativeHeight="251662336" behindDoc="0" locked="0" layoutInCell="1" allowOverlap="1">
                <wp:simplePos x="0" y="0"/>
                <wp:positionH relativeFrom="column">
                  <wp:posOffset>-41910</wp:posOffset>
                </wp:positionH>
                <wp:positionV relativeFrom="paragraph">
                  <wp:posOffset>375285</wp:posOffset>
                </wp:positionV>
                <wp:extent cx="5347335" cy="12700"/>
                <wp:effectExtent l="0" t="0" r="0" b="0"/>
                <wp:wrapNone/>
                <wp:docPr id="5" name="直接连接符 5"/>
                <wp:cNvGraphicFramePr/>
                <a:graphic xmlns:a="http://schemas.openxmlformats.org/drawingml/2006/main">
                  <a:graphicData uri="http://schemas.microsoft.com/office/word/2010/wordprocessingShape">
                    <wps:wsp>
                      <wps:cNvCnPr/>
                      <wps:spPr>
                        <a:xfrm>
                          <a:off x="0" y="0"/>
                          <a:ext cx="5347335" cy="1270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pt;margin-top:29.55pt;height:1pt;width:421.05pt;z-index:251662336;mso-width-relative:page;mso-height-relative:page;" filled="f" stroked="t" coordsize="21600,21600" o:gfxdata="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c/mcPZAAAACAEAAA8AAAAAAAAAAQAgAAAAIgAAAGRycy9kb3du&#10;cmV2LnhtbFBLAQIUABQAAAAIAIdO4kA8GSfo/gEAAPcDAAAOAAAAAAAAAAEAIAAAACgBAABkcnMv&#10;ZTJvRG9jLnhtbFBLBQYAAAAABgAGAFkBAACYBQAAAAA=&#10;">
                <v:fill on="f" focussize="0,0"/>
                <v:stroke weight="1.25pt" color="#000000" joinstyle="round"/>
                <v:imagedata o:title=""/>
                <o:lock v:ext="edit" aspectratio="f"/>
              </v:line>
            </w:pict>
          </mc:Fallback>
        </mc:AlternateContent>
      </w:r>
      <w:r>
        <w:rPr>
          <w:rFonts w:hint="eastAsia" w:ascii="仿宋" w:hAnsi="仿宋" w:eastAsia="仿宋" w:cs="仿宋"/>
          <w:sz w:val="32"/>
          <w:lang w:eastAsia="zh-CN"/>
        </w:rPr>
        <w:t>签发人：</w:t>
      </w:r>
      <w:r>
        <w:rPr>
          <w:rFonts w:hint="eastAsia" w:ascii="仿宋" w:hAnsi="仿宋" w:eastAsia="仿宋" w:cs="仿宋"/>
          <w:bCs/>
          <w:sz w:val="28"/>
          <w:szCs w:val="28"/>
          <w:lang w:eastAsia="zh-CN"/>
        </w:rPr>
        <w:t>刘立中</w:t>
      </w: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   201</w:t>
      </w:r>
      <w:r>
        <w:rPr>
          <w:rFonts w:hint="eastAsia" w:ascii="仿宋" w:hAnsi="仿宋" w:eastAsia="仿宋" w:cs="仿宋"/>
          <w:bCs/>
          <w:sz w:val="28"/>
          <w:szCs w:val="28"/>
          <w:lang w:val="en-US" w:eastAsia="zh-CN"/>
        </w:rPr>
        <w:t>9</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4</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13</w:t>
      </w:r>
      <w:r>
        <w:rPr>
          <w:rFonts w:hint="eastAsia" w:ascii="仿宋" w:hAnsi="仿宋" w:eastAsia="仿宋" w:cs="仿宋"/>
          <w:bCs/>
          <w:sz w:val="28"/>
          <w:szCs w:val="28"/>
        </w:rPr>
        <w:t>日印</w:t>
      </w:r>
      <w:r>
        <w:rPr>
          <w:rFonts w:hint="eastAsia" w:ascii="仿宋" w:hAnsi="仿宋" w:eastAsia="仿宋" w:cs="仿宋"/>
          <w:bCs/>
          <w:sz w:val="28"/>
          <w:szCs w:val="28"/>
          <w:lang w:eastAsia="zh-CN"/>
        </w:rPr>
        <w:t>发</w:t>
      </w:r>
    </w:p>
    <w:p>
      <w:pPr>
        <w:keepNext w:val="0"/>
        <w:keepLines w:val="0"/>
        <w:pageBreakBefore w:val="0"/>
        <w:widowControl w:val="0"/>
        <w:kinsoku/>
        <w:wordWrap/>
        <w:overflowPunct/>
        <w:topLinePunct w:val="0"/>
        <w:autoSpaceDE/>
        <w:autoSpaceDN/>
        <w:bidi w:val="0"/>
        <w:adjustRightInd/>
        <w:snapToGrid/>
        <w:spacing w:line="360" w:lineRule="auto"/>
        <w:ind w:left="6703" w:leftChars="3192" w:right="0" w:rightChars="0" w:firstLine="280" w:firstLineChars="100"/>
        <w:textAlignment w:val="auto"/>
        <w:rPr>
          <w:rFonts w:hint="eastAsia" w:ascii="仿宋" w:hAnsi="仿宋" w:eastAsia="仿宋" w:cs="仿宋"/>
          <w:sz w:val="32"/>
          <w:szCs w:val="32"/>
          <w:lang w:val="en-US" w:eastAsia="zh-CN"/>
        </w:rPr>
      </w:pPr>
      <w:r>
        <w:rPr>
          <w:rFonts w:hint="eastAsia" w:ascii="仿宋" w:hAnsi="仿宋" w:eastAsia="仿宋" w:cs="仿宋"/>
          <w:bCs/>
          <w:sz w:val="28"/>
          <w:szCs w:val="28"/>
        </w:rPr>
        <w:t>共印</w:t>
      </w:r>
      <w:r>
        <w:rPr>
          <w:rFonts w:hint="eastAsia" w:ascii="仿宋" w:hAnsi="仿宋" w:eastAsia="仿宋" w:cs="仿宋"/>
          <w:bCs/>
          <w:sz w:val="28"/>
          <w:szCs w:val="28"/>
          <w:lang w:val="en-US" w:eastAsia="zh-CN"/>
        </w:rPr>
        <w:t>8</w:t>
      </w:r>
      <w:r>
        <w:rPr>
          <w:rFonts w:hint="eastAsia" w:ascii="仿宋" w:hAnsi="仿宋" w:eastAsia="仿宋" w:cs="仿宋"/>
          <w:bCs/>
          <w:sz w:val="28"/>
          <w:szCs w:val="28"/>
        </w:rPr>
        <w:t>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36AC9"/>
    <w:multiLevelType w:val="singleLevel"/>
    <w:tmpl w:val="8F736AC9"/>
    <w:lvl w:ilvl="0" w:tentative="0">
      <w:start w:val="10"/>
      <w:numFmt w:val="decimal"/>
      <w:suff w:val="nothing"/>
      <w:lvlText w:val="%1、"/>
      <w:lvlJc w:val="left"/>
    </w:lvl>
  </w:abstractNum>
  <w:abstractNum w:abstractNumId="1">
    <w:nsid w:val="CBE0D7C9"/>
    <w:multiLevelType w:val="singleLevel"/>
    <w:tmpl w:val="CBE0D7C9"/>
    <w:lvl w:ilvl="0" w:tentative="0">
      <w:start w:val="2"/>
      <w:numFmt w:val="decimal"/>
      <w:suff w:val="nothing"/>
      <w:lvlText w:val="%1、"/>
      <w:lvlJc w:val="left"/>
    </w:lvl>
  </w:abstractNum>
  <w:abstractNum w:abstractNumId="2">
    <w:nsid w:val="797D180B"/>
    <w:multiLevelType w:val="singleLevel"/>
    <w:tmpl w:val="797D180B"/>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63A54068"/>
    <w:rsid w:val="00054563"/>
    <w:rsid w:val="00912AA9"/>
    <w:rsid w:val="010C6EA9"/>
    <w:rsid w:val="015D298E"/>
    <w:rsid w:val="01B72AD5"/>
    <w:rsid w:val="020E3D0D"/>
    <w:rsid w:val="025179AE"/>
    <w:rsid w:val="027569AE"/>
    <w:rsid w:val="02927A85"/>
    <w:rsid w:val="02FF0FF6"/>
    <w:rsid w:val="03D6522D"/>
    <w:rsid w:val="044D518A"/>
    <w:rsid w:val="059A5214"/>
    <w:rsid w:val="05D8647F"/>
    <w:rsid w:val="05E91A6C"/>
    <w:rsid w:val="060E2CDF"/>
    <w:rsid w:val="067A295D"/>
    <w:rsid w:val="06AC3F7D"/>
    <w:rsid w:val="0708372E"/>
    <w:rsid w:val="07493EAF"/>
    <w:rsid w:val="074D0EBF"/>
    <w:rsid w:val="07D658E6"/>
    <w:rsid w:val="07FC4E3F"/>
    <w:rsid w:val="08916809"/>
    <w:rsid w:val="09B11664"/>
    <w:rsid w:val="09CE52B8"/>
    <w:rsid w:val="0A534B21"/>
    <w:rsid w:val="0B0B4188"/>
    <w:rsid w:val="0B1E6B08"/>
    <w:rsid w:val="0B4E31BF"/>
    <w:rsid w:val="0BB6007A"/>
    <w:rsid w:val="0C881AE0"/>
    <w:rsid w:val="0C9056F6"/>
    <w:rsid w:val="0CA92566"/>
    <w:rsid w:val="0CB57ED0"/>
    <w:rsid w:val="0CD07FDD"/>
    <w:rsid w:val="0D000BB5"/>
    <w:rsid w:val="0D2E7DEE"/>
    <w:rsid w:val="0D8A5DE9"/>
    <w:rsid w:val="0E97751E"/>
    <w:rsid w:val="0EAD37AA"/>
    <w:rsid w:val="0ED415FE"/>
    <w:rsid w:val="0EFF5771"/>
    <w:rsid w:val="0F1459A0"/>
    <w:rsid w:val="0FB45114"/>
    <w:rsid w:val="1126520C"/>
    <w:rsid w:val="11337680"/>
    <w:rsid w:val="13117450"/>
    <w:rsid w:val="13AC2B6B"/>
    <w:rsid w:val="13B117B9"/>
    <w:rsid w:val="13FD40AA"/>
    <w:rsid w:val="14502E13"/>
    <w:rsid w:val="14641640"/>
    <w:rsid w:val="15310D3B"/>
    <w:rsid w:val="15BA5841"/>
    <w:rsid w:val="16717184"/>
    <w:rsid w:val="174E6EA5"/>
    <w:rsid w:val="17683D45"/>
    <w:rsid w:val="176F3205"/>
    <w:rsid w:val="1783119D"/>
    <w:rsid w:val="17C455B6"/>
    <w:rsid w:val="17D40B97"/>
    <w:rsid w:val="181E4367"/>
    <w:rsid w:val="18ED731F"/>
    <w:rsid w:val="19A57868"/>
    <w:rsid w:val="19CE23A2"/>
    <w:rsid w:val="1A154F2F"/>
    <w:rsid w:val="1A297430"/>
    <w:rsid w:val="1A450471"/>
    <w:rsid w:val="1A676D01"/>
    <w:rsid w:val="1A6B7A70"/>
    <w:rsid w:val="1AA26242"/>
    <w:rsid w:val="1B2A5D2F"/>
    <w:rsid w:val="1B5A6980"/>
    <w:rsid w:val="1B650EB7"/>
    <w:rsid w:val="1B805BCB"/>
    <w:rsid w:val="1BBC7932"/>
    <w:rsid w:val="1BE447D1"/>
    <w:rsid w:val="1C3719FC"/>
    <w:rsid w:val="1C4E56F6"/>
    <w:rsid w:val="1CB638A3"/>
    <w:rsid w:val="1CBC1EEA"/>
    <w:rsid w:val="1CD96190"/>
    <w:rsid w:val="1CEE7DFE"/>
    <w:rsid w:val="1D0D3B3B"/>
    <w:rsid w:val="1D2D6614"/>
    <w:rsid w:val="1DB9457A"/>
    <w:rsid w:val="1DC95E07"/>
    <w:rsid w:val="1E2F2647"/>
    <w:rsid w:val="1E443E2C"/>
    <w:rsid w:val="1E5874A2"/>
    <w:rsid w:val="1EBF1650"/>
    <w:rsid w:val="1F434724"/>
    <w:rsid w:val="1F9B07CC"/>
    <w:rsid w:val="1FF72FD1"/>
    <w:rsid w:val="1FFB30D0"/>
    <w:rsid w:val="2003237F"/>
    <w:rsid w:val="21381D6F"/>
    <w:rsid w:val="2138317E"/>
    <w:rsid w:val="218D2844"/>
    <w:rsid w:val="22084F13"/>
    <w:rsid w:val="22326E68"/>
    <w:rsid w:val="22612F2D"/>
    <w:rsid w:val="228E39CD"/>
    <w:rsid w:val="229A6A6C"/>
    <w:rsid w:val="23061DEB"/>
    <w:rsid w:val="231C3B29"/>
    <w:rsid w:val="23AF11D4"/>
    <w:rsid w:val="23E7749E"/>
    <w:rsid w:val="24354485"/>
    <w:rsid w:val="24FC2064"/>
    <w:rsid w:val="2544001A"/>
    <w:rsid w:val="25AF0F7B"/>
    <w:rsid w:val="264869BB"/>
    <w:rsid w:val="2655305D"/>
    <w:rsid w:val="26A90805"/>
    <w:rsid w:val="26BB0AEA"/>
    <w:rsid w:val="27006F6F"/>
    <w:rsid w:val="27641E23"/>
    <w:rsid w:val="279E6D7B"/>
    <w:rsid w:val="28467DE1"/>
    <w:rsid w:val="28CC6F71"/>
    <w:rsid w:val="290D3C08"/>
    <w:rsid w:val="29260D76"/>
    <w:rsid w:val="292D4252"/>
    <w:rsid w:val="293865DD"/>
    <w:rsid w:val="295B75FB"/>
    <w:rsid w:val="29A644D1"/>
    <w:rsid w:val="2AFD2227"/>
    <w:rsid w:val="2B2108C8"/>
    <w:rsid w:val="2B462072"/>
    <w:rsid w:val="2C3A2C5E"/>
    <w:rsid w:val="2CCE2C95"/>
    <w:rsid w:val="2CD24A44"/>
    <w:rsid w:val="2CF03535"/>
    <w:rsid w:val="2DED0FEE"/>
    <w:rsid w:val="2EA303FF"/>
    <w:rsid w:val="2F0A1A1A"/>
    <w:rsid w:val="2F484AB6"/>
    <w:rsid w:val="2FC73823"/>
    <w:rsid w:val="300357F1"/>
    <w:rsid w:val="30927AF5"/>
    <w:rsid w:val="31626A39"/>
    <w:rsid w:val="31F56341"/>
    <w:rsid w:val="323F0937"/>
    <w:rsid w:val="341E1D84"/>
    <w:rsid w:val="34291A74"/>
    <w:rsid w:val="34A1296B"/>
    <w:rsid w:val="34D96D11"/>
    <w:rsid w:val="34E31D0F"/>
    <w:rsid w:val="350C2B9D"/>
    <w:rsid w:val="353E61F5"/>
    <w:rsid w:val="35427A0D"/>
    <w:rsid w:val="35E732E3"/>
    <w:rsid w:val="36815C80"/>
    <w:rsid w:val="37136DA7"/>
    <w:rsid w:val="37985A76"/>
    <w:rsid w:val="379A72DE"/>
    <w:rsid w:val="37E93812"/>
    <w:rsid w:val="388F52BD"/>
    <w:rsid w:val="389823F4"/>
    <w:rsid w:val="39936674"/>
    <w:rsid w:val="39B46096"/>
    <w:rsid w:val="39C866F6"/>
    <w:rsid w:val="3A247264"/>
    <w:rsid w:val="3A544EFF"/>
    <w:rsid w:val="3A9D4943"/>
    <w:rsid w:val="3B5C0234"/>
    <w:rsid w:val="3B82388B"/>
    <w:rsid w:val="3BF54573"/>
    <w:rsid w:val="3CDF32AE"/>
    <w:rsid w:val="3D6A26A0"/>
    <w:rsid w:val="3E126721"/>
    <w:rsid w:val="3E156815"/>
    <w:rsid w:val="3E9E683E"/>
    <w:rsid w:val="3ED71C0B"/>
    <w:rsid w:val="3F652470"/>
    <w:rsid w:val="406748CB"/>
    <w:rsid w:val="40683F8F"/>
    <w:rsid w:val="40BE20DD"/>
    <w:rsid w:val="412C6193"/>
    <w:rsid w:val="41317B65"/>
    <w:rsid w:val="4179721C"/>
    <w:rsid w:val="41A2242C"/>
    <w:rsid w:val="422371F0"/>
    <w:rsid w:val="42BC346C"/>
    <w:rsid w:val="42C400D1"/>
    <w:rsid w:val="437810D2"/>
    <w:rsid w:val="4397406E"/>
    <w:rsid w:val="43A03E21"/>
    <w:rsid w:val="43C312FC"/>
    <w:rsid w:val="44E25CCD"/>
    <w:rsid w:val="45500406"/>
    <w:rsid w:val="457D2FD9"/>
    <w:rsid w:val="462066DE"/>
    <w:rsid w:val="470B004E"/>
    <w:rsid w:val="47400AD8"/>
    <w:rsid w:val="477074FB"/>
    <w:rsid w:val="48246D4B"/>
    <w:rsid w:val="488344E2"/>
    <w:rsid w:val="489E6497"/>
    <w:rsid w:val="48BF57E0"/>
    <w:rsid w:val="492664B8"/>
    <w:rsid w:val="4A251495"/>
    <w:rsid w:val="4AA7295B"/>
    <w:rsid w:val="4B46453D"/>
    <w:rsid w:val="4B5327A7"/>
    <w:rsid w:val="4B8159FB"/>
    <w:rsid w:val="4C146CA5"/>
    <w:rsid w:val="4C365761"/>
    <w:rsid w:val="4D5C1CD7"/>
    <w:rsid w:val="4D5E5DA5"/>
    <w:rsid w:val="4F033824"/>
    <w:rsid w:val="4F344956"/>
    <w:rsid w:val="4F5D24BF"/>
    <w:rsid w:val="50EC26A5"/>
    <w:rsid w:val="517E5A79"/>
    <w:rsid w:val="51823C7F"/>
    <w:rsid w:val="51916996"/>
    <w:rsid w:val="5226003E"/>
    <w:rsid w:val="529021EE"/>
    <w:rsid w:val="52DA3DD4"/>
    <w:rsid w:val="52FC58B8"/>
    <w:rsid w:val="53266282"/>
    <w:rsid w:val="537D4B87"/>
    <w:rsid w:val="547256E9"/>
    <w:rsid w:val="5492485E"/>
    <w:rsid w:val="54C17CAC"/>
    <w:rsid w:val="54E74BC8"/>
    <w:rsid w:val="55933CC9"/>
    <w:rsid w:val="564A482A"/>
    <w:rsid w:val="56603C38"/>
    <w:rsid w:val="56F57A29"/>
    <w:rsid w:val="57B44695"/>
    <w:rsid w:val="57B928BB"/>
    <w:rsid w:val="57F74E56"/>
    <w:rsid w:val="583443F8"/>
    <w:rsid w:val="58950D53"/>
    <w:rsid w:val="5A3B5E2B"/>
    <w:rsid w:val="5AC16096"/>
    <w:rsid w:val="5B0F4D6F"/>
    <w:rsid w:val="5B933FEA"/>
    <w:rsid w:val="5BD72EF4"/>
    <w:rsid w:val="5BF50D15"/>
    <w:rsid w:val="5CBB193E"/>
    <w:rsid w:val="5DA467C9"/>
    <w:rsid w:val="5E33099B"/>
    <w:rsid w:val="5F2D5133"/>
    <w:rsid w:val="5FAE5042"/>
    <w:rsid w:val="605376F8"/>
    <w:rsid w:val="605D1FC3"/>
    <w:rsid w:val="60A52A98"/>
    <w:rsid w:val="612F7A74"/>
    <w:rsid w:val="617A6237"/>
    <w:rsid w:val="618E46A5"/>
    <w:rsid w:val="62013AE3"/>
    <w:rsid w:val="628B73F4"/>
    <w:rsid w:val="62EA748C"/>
    <w:rsid w:val="63804822"/>
    <w:rsid w:val="63A54068"/>
    <w:rsid w:val="645919A3"/>
    <w:rsid w:val="64D90F24"/>
    <w:rsid w:val="64FC4397"/>
    <w:rsid w:val="64FC46D2"/>
    <w:rsid w:val="666B6B0C"/>
    <w:rsid w:val="668D4B51"/>
    <w:rsid w:val="66B454AA"/>
    <w:rsid w:val="66C5551E"/>
    <w:rsid w:val="686D20C1"/>
    <w:rsid w:val="68C166C0"/>
    <w:rsid w:val="68E809F0"/>
    <w:rsid w:val="69880ABE"/>
    <w:rsid w:val="69A51941"/>
    <w:rsid w:val="6A6F31E2"/>
    <w:rsid w:val="6A750B0D"/>
    <w:rsid w:val="6A76551D"/>
    <w:rsid w:val="6AE9793B"/>
    <w:rsid w:val="6C410B36"/>
    <w:rsid w:val="6C492DA8"/>
    <w:rsid w:val="6C682E37"/>
    <w:rsid w:val="6C7A7EB9"/>
    <w:rsid w:val="6CAE0285"/>
    <w:rsid w:val="6D0532C5"/>
    <w:rsid w:val="6E866A60"/>
    <w:rsid w:val="6EB811EC"/>
    <w:rsid w:val="7029075D"/>
    <w:rsid w:val="71374E1E"/>
    <w:rsid w:val="71C67CC7"/>
    <w:rsid w:val="725B5CD4"/>
    <w:rsid w:val="74DD42EB"/>
    <w:rsid w:val="7570764C"/>
    <w:rsid w:val="759D25A5"/>
    <w:rsid w:val="75F50E13"/>
    <w:rsid w:val="760E46B2"/>
    <w:rsid w:val="76104BE8"/>
    <w:rsid w:val="76E92582"/>
    <w:rsid w:val="774F2211"/>
    <w:rsid w:val="77C94E06"/>
    <w:rsid w:val="77D61AD0"/>
    <w:rsid w:val="77E15D18"/>
    <w:rsid w:val="77FE5010"/>
    <w:rsid w:val="79F022B0"/>
    <w:rsid w:val="7A1C4E7C"/>
    <w:rsid w:val="7A1F3A2B"/>
    <w:rsid w:val="7A572848"/>
    <w:rsid w:val="7B03119B"/>
    <w:rsid w:val="7B091E56"/>
    <w:rsid w:val="7B723C0C"/>
    <w:rsid w:val="7C8D7D5C"/>
    <w:rsid w:val="7C9F4D28"/>
    <w:rsid w:val="7E271218"/>
    <w:rsid w:val="7F6C656F"/>
    <w:rsid w:val="7F9472B4"/>
    <w:rsid w:val="7FD2596A"/>
    <w:rsid w:val="7FDB2A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2018-02-09T08:27:00Z</dcterms:created>
  <dc:creator>科林</dc:creator>
  <cp:lastModifiedBy>左</cp:lastModifiedBy>
  <cp:lastPrinted>2019-03-05T01:29:00Z</cp:lastPrinted>
  <dcterms:modified xsi:type="dcterms:W3CDTF">2024-03-25T02:57:47Z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24E832A6CC2A47E1BB904E4EE4A751C9_12</vt:lpwstr>
  </property>
</Properties>
</file>