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繁峙县中医院党支部</w:t>
      </w:r>
    </w:p>
    <w:p w14:paraId="558F6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县委第二巡察组反馈意见的集中整改进展情况报告</w:t>
      </w:r>
    </w:p>
    <w:p w14:paraId="41F357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76F9E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县纪委监委：</w:t>
      </w:r>
    </w:p>
    <w:p w14:paraId="26B7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按照县委统一部署，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zh-CN" w:bidi="ar"/>
        </w:rPr>
        <w:t>2024年4月18日至7月20日，县委第二巡察组对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县中医院党支部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8"/>
          <w:kern w:val="0"/>
          <w:sz w:val="32"/>
          <w:szCs w:val="32"/>
          <w:lang w:val="en-US" w:eastAsia="zh-CN" w:bidi="ar"/>
        </w:rPr>
        <w:t>开展了常规巡察，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2024年9月12日向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院党支部反馈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反馈意见客观准确、实事求是地指出了我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党支部在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聚焦贯彻落实</w:t>
      </w:r>
      <w:bookmarkStart w:id="0" w:name="_GoBack"/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党的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理论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路线方针政策和</w:t>
      </w:r>
      <w:bookmarkEnd w:id="0"/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重大决策部署情况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聚焦群众身边腐败问题和不正之风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聚焦党组织领导班子和干部队伍建设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聚焦巡察整改落实情况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等四个</w:t>
      </w:r>
      <w:r>
        <w:rPr>
          <w:rFonts w:hint="eastAsia" w:ascii="仿宋" w:hAnsi="仿宋" w:eastAsia="仿宋" w:cs="仿宋"/>
          <w:sz w:val="32"/>
          <w:szCs w:val="32"/>
        </w:rPr>
        <w:t>方面存在的1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个问题，并针对性提出了整改意见和建议。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院党支部</w:t>
      </w:r>
      <w:r>
        <w:rPr>
          <w:rFonts w:hint="eastAsia" w:ascii="仿宋" w:hAnsi="仿宋" w:eastAsia="仿宋" w:cs="仿宋"/>
          <w:sz w:val="32"/>
          <w:szCs w:val="32"/>
        </w:rPr>
        <w:t>高度重视，坚持以问题为导向，对照巡察组的反馈意见，将做好整改工作作为当前一项重要政治任务来抓，成立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了巡察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组，制定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整改方案，分解细化任务，明确责任领导，建立整改台账，对账销号，整改落实工作取得了阶段性成果。现将巡察整改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情况报告如下：</w:t>
      </w:r>
    </w:p>
    <w:p w14:paraId="046D63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党支部及其班子成员对存在的问题、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巡察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反馈意见和整改建议的认识和态度</w:t>
      </w:r>
    </w:p>
    <w:p w14:paraId="42CE1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此次巡察是一次“整体把脉”，是一次“全面体检”，我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院党支部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完全接受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的问题、反馈意见和整改建议，并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充分认识到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问题的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严肃性和整改落实的紧迫性，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坚持把巡察整改工作作为当前的一项重要政治任务来抓，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牢固树立“整改不力是失职，不抓整改是渎职”的观念，立即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立了以党支部书记为组长、其他班子成员为副组长、各科室负责人为成员的巡察整改工作领导小组。党支部书记充分履行整改第一责任人责任，对整改负首责、负总责、负全责，其他班子成员履行“一岗双责”，根据工作分工对职责范围内整改工作负主要领导责任。支部及班子成员，以身作则、带头示范，对整改事项不回避、不推脱、不掩饰，坚持牵头抓总、靠前指挥，对本次发现的问题从严从实坚决整改，决不降低标准，决不敷衍了事，确保存在问题全面整改到位。</w:t>
      </w:r>
    </w:p>
    <w:p w14:paraId="3D5C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二、党支部和主要负责人组织落实整改情况</w:t>
      </w:r>
    </w:p>
    <w:p w14:paraId="7D11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巡察反馈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会后，我院党支部分别于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9月13日、18日、23日召开了支部专题会议，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深入分析问题根源、找准整改方向，每个问题明确解决时间、解决路径，一项一项拉单子、一条一条定措施、一件一件抓落实，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认真完成了整改方案、整改“三清单”的制定工作。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10月10日召开了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巡察整改工作安排部署会，支部书记和院长亲自抓部署，亲自抓落实，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紧紧扭住存在问题，以雷厉风行的作风和坚决果断的措施，不折不扣抓好整改落实，确保改彻底、改到位。10月21日召开了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巡察整改工作推进会，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严字当头、实字托底，对整改过程全面监督。积极处理好“点上改”和“面上治”、“当下改”和“长久治”的关系，对能够及时解决的问题，按照时限要求，抓紧落实改进；对涉及面广，需要一定时间整改的问题，认真分析问题存在的原因，找准症结，坚持标本兼治，建立长效机制。切实把整改工作作为一项借力修正、借力完善、全面提高的行动，自觉达到在整改中挺起纪律、在整改中推进工作、在整改中创出佳绩。</w:t>
      </w:r>
    </w:p>
    <w:p w14:paraId="2D04D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三、问题整改的具体进展情况</w:t>
      </w:r>
    </w:p>
    <w:p w14:paraId="2E366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目前，针对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巡察发现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个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问题，已完成整改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17个，正在整改中问题1个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。具体情况如下：</w:t>
      </w:r>
    </w:p>
    <w:p w14:paraId="1888F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聚焦贯彻落实党的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理论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路线方针政策和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中央及省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、县委决策部署情况</w:t>
      </w:r>
    </w:p>
    <w:p w14:paraId="5693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政治理论学习不深不实</w:t>
      </w:r>
    </w:p>
    <w:p w14:paraId="66F1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2FC2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一是院党支部通过支部集中学习、党员集中学习、</w:t>
      </w:r>
      <w:r>
        <w:rPr>
          <w:rFonts w:hint="eastAsia" w:ascii="仿宋" w:hAnsi="仿宋" w:eastAsia="仿宋" w:cs="仿宋"/>
          <w:sz w:val="32"/>
          <w:szCs w:val="32"/>
        </w:rPr>
        <w:t>科室主任会议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等形式，学习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党的二十大、党的二十届三中全会精神，做到学深悟透。</w:t>
      </w:r>
    </w:p>
    <w:p w14:paraId="577A0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二是结合自身实际，认真进行交流研讨，通过寻找差距，提高认识，确保交流研讨取得实效。</w:t>
      </w:r>
    </w:p>
    <w:p w14:paraId="6C231E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三是加强学用结合。</w:t>
      </w:r>
    </w:p>
    <w:p w14:paraId="4D25A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65E5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</w:p>
    <w:p w14:paraId="2C86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糜小友</w:t>
      </w:r>
    </w:p>
    <w:p w14:paraId="2256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已完成整改。通过整改进一步提升了全院职工的思想素质，增强了干事创业的本领和主动性。</w:t>
      </w:r>
    </w:p>
    <w:p w14:paraId="3B139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学习贯彻习近平总书记关于卫生健康工作的重要论述不深入</w:t>
      </w:r>
    </w:p>
    <w:p w14:paraId="67FE4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2C63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组织全院职工集中学习习近平总书记关于卫生健康工作的重要论述，并加强个人学习。</w:t>
      </w:r>
    </w:p>
    <w:p w14:paraId="1567E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召开党支部专题会议，认真学习习近平总书记关于“实施健康中国战略”等重要论述，并结合医院实际，制定针对性工作措施。</w:t>
      </w:r>
    </w:p>
    <w:p w14:paraId="61BF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50C9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</w:p>
    <w:p w14:paraId="6850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糜小友</w:t>
      </w:r>
    </w:p>
    <w:p w14:paraId="60BFF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已完成整改。通过整改进一步明确了工作思路，夯实了深化医改的基础，增强了</w:t>
      </w:r>
      <w:r>
        <w:rPr>
          <w:rFonts w:hint="eastAsia" w:ascii="仿宋" w:hAnsi="仿宋" w:eastAsia="仿宋" w:cs="仿宋"/>
          <w:sz w:val="32"/>
          <w:szCs w:val="32"/>
        </w:rPr>
        <w:t>全院职工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传承创新发展中医药事业的信心。</w:t>
      </w:r>
    </w:p>
    <w:p w14:paraId="5D55A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对上级关于本系统重点工作推进不力</w:t>
      </w:r>
    </w:p>
    <w:p w14:paraId="112D7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2E61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认真学习抗菌药物临床合理应用的相关知识和规定。</w:t>
      </w:r>
    </w:p>
    <w:p w14:paraId="7F74F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加强临床细菌培养药敏试验的知识培训和开展力度。</w:t>
      </w:r>
    </w:p>
    <w:p w14:paraId="323C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药剂科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做好基本药物购进储备工作。</w:t>
      </w:r>
    </w:p>
    <w:p w14:paraId="75C9B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按照药品集中带量采购和使用的要求，做好部分药品代替工作。</w:t>
      </w:r>
    </w:p>
    <w:p w14:paraId="5A64A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627B6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医务科（牵头）、药剂科</w:t>
      </w:r>
    </w:p>
    <w:p w14:paraId="270DC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梁润华（牵头）、梁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璐</w:t>
      </w:r>
    </w:p>
    <w:p w14:paraId="7F84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推进了细菌培养药敏试验的开展，进一步促进了临床合理用药。</w:t>
      </w:r>
    </w:p>
    <w:p w14:paraId="55B48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贯彻落实《医疗保障基金使用监督管理条例》不到位</w:t>
      </w:r>
    </w:p>
    <w:p w14:paraId="2DD79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73327F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认真学习《医疗保障基金使用监督管理条例》《山西省公立医疗机构医疗服务项目价格（2020版）》，严格执行医保政策和收费规定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不断提高医保基金使用业务能力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AFE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结合医院实际，对照《条例》主动查摆问题，医保科每月对临床科室进行一次检查。</w:t>
      </w:r>
    </w:p>
    <w:p w14:paraId="03EAB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加强住院结算中心的管理，认真学习和全面掌握医保报销政策。同时针对超范围、超标准报销医保5769.55元的情况，对住院结算中心主任进行严肃批评。</w:t>
      </w:r>
    </w:p>
    <w:p w14:paraId="4042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加强医保违规警示教育和违规处罚力度。</w:t>
      </w:r>
    </w:p>
    <w:p w14:paraId="079F20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</w:rPr>
        <w:t>涉及违规金额全部上缴县医保局，并对医院违规科室主任进行严肃批评，责令整改。</w:t>
      </w:r>
    </w:p>
    <w:p w14:paraId="1670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李万红</w:t>
      </w:r>
    </w:p>
    <w:p w14:paraId="703C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医保科</w:t>
      </w:r>
    </w:p>
    <w:p w14:paraId="6438C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张莉萍</w:t>
      </w:r>
    </w:p>
    <w:p w14:paraId="1580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提高了医保基金使用业务能力，并做到规范使用医保基金。同时对</w:t>
      </w:r>
      <w:r>
        <w:rPr>
          <w:rFonts w:hint="eastAsia" w:ascii="仿宋" w:hAnsi="仿宋" w:eastAsia="仿宋" w:cs="仿宋"/>
          <w:sz w:val="32"/>
          <w:szCs w:val="32"/>
        </w:rPr>
        <w:t>住院结算中心主任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张莉萍、放射科主任刘文斌、超声室主任郝冬梅、护理部主任赵仕敏、检验科主任赵丽、手术室主任薛建军进行了</w:t>
      </w:r>
      <w:r>
        <w:rPr>
          <w:rFonts w:hint="eastAsia" w:ascii="仿宋" w:hAnsi="仿宋" w:eastAsia="仿宋" w:cs="仿宋"/>
          <w:sz w:val="32"/>
          <w:szCs w:val="32"/>
        </w:rPr>
        <w:t>严肃批评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FF5E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医用耗材使用管理工作未落到实处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。</w:t>
      </w:r>
    </w:p>
    <w:p w14:paraId="189D2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0F739E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器材科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每月召开一次学习会，</w:t>
      </w:r>
      <w:r>
        <w:rPr>
          <w:rFonts w:hint="eastAsia" w:ascii="仿宋" w:hAnsi="仿宋" w:eastAsia="仿宋" w:cs="仿宋"/>
          <w:sz w:val="32"/>
          <w:szCs w:val="32"/>
        </w:rPr>
        <w:t>认真学习和严格执行《医用器材报损销毁制度》《医用器材储存管理制度》等工作制度，不断提高个人思想认识和业务能力。</w:t>
      </w:r>
    </w:p>
    <w:p w14:paraId="317E18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每月对器材库以及使用科室进行一次检查，及时发现过期器材，并按规定做好销毁工作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4A28A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责令器材科向有关人员归还拐杖、过期耗材，并妥善处置。同时对库管及有关人员进行严肃批评。</w:t>
      </w:r>
    </w:p>
    <w:p w14:paraId="111C9E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在医院科室主任会上，对检验科使用过期医用棉签情况进行通报，对检验科主任进行严肃批评，并写出书面检查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；对器材科因未及时盘点而致耗材过期情况进行通报，并对器材科主任进行严肃批评。</w:t>
      </w:r>
    </w:p>
    <w:p w14:paraId="4D5F2A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</w:rPr>
        <w:t>根据医院实际情况合理设置器材库、西药库。</w:t>
      </w:r>
    </w:p>
    <w:p w14:paraId="738C4414">
      <w:pPr>
        <w:pStyle w:val="5"/>
        <w:keepNext w:val="0"/>
        <w:keepLines w:val="0"/>
        <w:pageBreakBefore w:val="0"/>
        <w:widowControl w:val="0"/>
        <w:tabs>
          <w:tab w:val="left" w:pos="6437"/>
        </w:tabs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60E2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器材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</w:t>
      </w:r>
    </w:p>
    <w:p w14:paraId="53B1A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</w:t>
      </w:r>
    </w:p>
    <w:p w14:paraId="1F820F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已完成整改。通过整改进一步强化了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医用耗材使用管理工作，增强了管理人员的责任心，提高了管理人员的业务水平，杜绝了安全隐患的出现。同时对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器材科主任王新、检验科主任赵丽、</w:t>
      </w:r>
      <w:r>
        <w:rPr>
          <w:rFonts w:hint="eastAsia" w:ascii="仿宋" w:hAnsi="仿宋" w:eastAsia="仿宋" w:cs="仿宋"/>
          <w:sz w:val="32"/>
          <w:szCs w:val="32"/>
        </w:rPr>
        <w:t>库管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员杨二平和江晓英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老年科护士长王文丽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职工王国兰、梁二小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严肃批评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A865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对意识形态工作极端重要性的认识不足</w:t>
      </w:r>
    </w:p>
    <w:p w14:paraId="07FF9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4D0E4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通过支部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集中学习</w:t>
      </w:r>
      <w:r>
        <w:rPr>
          <w:rFonts w:hint="eastAsia" w:ascii="仿宋" w:hAnsi="仿宋" w:eastAsia="仿宋" w:cs="仿宋"/>
          <w:sz w:val="32"/>
          <w:szCs w:val="32"/>
        </w:rPr>
        <w:t>、全院职工会等形式，认真学习习近平总书记关于意识形态工作的重要论述，不断提高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干部职工</w:t>
      </w:r>
      <w:r>
        <w:rPr>
          <w:rFonts w:hint="eastAsia" w:ascii="仿宋" w:hAnsi="仿宋" w:eastAsia="仿宋" w:cs="仿宋"/>
          <w:sz w:val="32"/>
          <w:szCs w:val="32"/>
        </w:rPr>
        <w:t>对意识形态工作重要性的认识。</w:t>
      </w:r>
    </w:p>
    <w:p w14:paraId="78C84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加强学用结合，不断提高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干部职工</w:t>
      </w:r>
      <w:r>
        <w:rPr>
          <w:rFonts w:hint="eastAsia" w:ascii="仿宋" w:hAnsi="仿宋" w:eastAsia="仿宋" w:cs="仿宋"/>
          <w:sz w:val="32"/>
          <w:szCs w:val="32"/>
        </w:rPr>
        <w:t>服务群众、化解医患矛盾等方面的能力。</w:t>
      </w:r>
    </w:p>
    <w:p w14:paraId="0CB2E5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召开支部专题会议，对医院当前意识形态工作和形势，进行认真分析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9BB47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认真书写意识形态分析研判报告，不断提高意识形态工作水平。</w:t>
      </w:r>
    </w:p>
    <w:p w14:paraId="7E7B09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517EC3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办</w:t>
      </w:r>
    </w:p>
    <w:p w14:paraId="65F0F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糜小友</w:t>
      </w:r>
    </w:p>
    <w:p w14:paraId="3F4D6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加强了全院职工对意识形态工作重要性的认识，并推进意识形态工作高质量发展。</w:t>
      </w:r>
    </w:p>
    <w:p w14:paraId="07F5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保密学习教育力度不够，保密工作制度执行不严格</w:t>
      </w:r>
    </w:p>
    <w:p w14:paraId="1F09F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5A8F5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通过支部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学习、全院职工会等形式，认真学习《中华人民共和国保守国家秘密法》等规定，提高全院职工对保密工作重要性的认识。</w:t>
      </w:r>
    </w:p>
    <w:p w14:paraId="25BF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严格执行保密工作制度，加强涉密文件、信息、电脑等的管理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，杜绝泄密事件的发生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E1343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508EC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办</w:t>
      </w:r>
    </w:p>
    <w:p w14:paraId="3970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尹石柱</w:t>
      </w:r>
    </w:p>
    <w:p w14:paraId="0B93F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加强了全院职工对保密工作重要性的认识，严格执行保密工作制度，认真做好医院保密工作。</w:t>
      </w:r>
    </w:p>
    <w:p w14:paraId="0A437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）聚焦群众身边腐败问题和不正之风</w:t>
      </w:r>
    </w:p>
    <w:p w14:paraId="132C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清廉医院建设推进不扎实</w:t>
      </w:r>
    </w:p>
    <w:p w14:paraId="57EC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26610A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按照《关于聘请社会监督员实施方案》的要求，制定医院2024年度行风监督工作计划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，并积极开展工作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069B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每季度召开一次行风监督会议，针对反馈意见，制定改进措施，提升医院整体服务效能。</w:t>
      </w:r>
    </w:p>
    <w:p w14:paraId="579271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2024年度行风监督工作总结，不断提升行风监督质量。</w:t>
      </w:r>
    </w:p>
    <w:p w14:paraId="58F676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0484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行风办</w:t>
      </w:r>
    </w:p>
    <w:p w14:paraId="691F2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孙慧清</w:t>
      </w:r>
    </w:p>
    <w:p w14:paraId="650D8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加强了行风监督工作，提高了服务患者的水平，从而不断推进清廉医院建设走深走实。</w:t>
      </w:r>
    </w:p>
    <w:p w14:paraId="6A2E4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车辆使用管理存在廉政风险隐患</w:t>
      </w:r>
    </w:p>
    <w:p w14:paraId="6C0C4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7B6921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制定并严格执行《关于救护车使用的规定（试行）》《车辆管理制度》，做好规范用车工作。</w:t>
      </w:r>
    </w:p>
    <w:p w14:paraId="32BD55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每月检查一次车辆使用工作，杜绝廉政风险隐患。</w:t>
      </w:r>
    </w:p>
    <w:p w14:paraId="72AA50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强化出车人员责任心，认真填写用车登记单和派车单。</w:t>
      </w:r>
    </w:p>
    <w:p w14:paraId="0E0305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完善2023年以来所有用车登记单和派车单。</w:t>
      </w:r>
    </w:p>
    <w:p w14:paraId="6C39B2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6A12B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总务科</w:t>
      </w:r>
    </w:p>
    <w:p w14:paraId="7BA82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韩兴旺</w:t>
      </w:r>
    </w:p>
    <w:p w14:paraId="66B7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加强了车辆使用管理，完善了相关登记，杜绝了廉政风险隐患。</w:t>
      </w:r>
    </w:p>
    <w:p w14:paraId="24E05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日常诊疗服务存在薄弱环节</w:t>
      </w:r>
    </w:p>
    <w:p w14:paraId="2DF2C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649627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针对就医高峰期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增加门诊挂号、收费窗口，加强门诊病人的疏导。</w:t>
      </w:r>
    </w:p>
    <w:p w14:paraId="41724D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在一楼大厅增设健康教育宣传栏，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及时更新健康知识宣传二维码。</w:t>
      </w:r>
    </w:p>
    <w:p w14:paraId="3E6207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三是针灸科护理站，改进工作方式，多举措为病人提供优质、便捷的服务。</w:t>
      </w:r>
    </w:p>
    <w:p w14:paraId="0B9F97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李万红</w:t>
      </w:r>
    </w:p>
    <w:p w14:paraId="37D6A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门诊部（牵头）、针灸科</w:t>
      </w:r>
    </w:p>
    <w:p w14:paraId="5629B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李玉中（牵头）、刘国栋</w:t>
      </w:r>
    </w:p>
    <w:p w14:paraId="63545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加强了日常诊疗服务工作，增强了医务人员主动服务患者的意识，提高了患者看病就医的满意度。</w:t>
      </w:r>
    </w:p>
    <w:p w14:paraId="77CF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以案促改警示教育工作仍有不足</w:t>
      </w:r>
    </w:p>
    <w:p w14:paraId="549A6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74A1F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召开全院职工警示教育会议，针对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职工赵丽、郝冬梅、赵仕敏3人</w:t>
      </w:r>
      <w:r>
        <w:rPr>
          <w:rFonts w:hint="eastAsia" w:ascii="仿宋" w:hAnsi="仿宋" w:eastAsia="仿宋" w:cs="仿宋"/>
          <w:sz w:val="32"/>
          <w:szCs w:val="32"/>
        </w:rPr>
        <w:t>政务警告处分进行认真反思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，深刻</w:t>
      </w:r>
      <w:r>
        <w:rPr>
          <w:rFonts w:hint="eastAsia" w:ascii="仿宋" w:hAnsi="仿宋" w:eastAsia="仿宋" w:cs="仿宋"/>
          <w:sz w:val="32"/>
          <w:szCs w:val="32"/>
        </w:rPr>
        <w:t>剖析，从而达到用“案中人”警示“身边人”的效果。</w:t>
      </w:r>
    </w:p>
    <w:p w14:paraId="18A5B6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4DA1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办</w:t>
      </w:r>
    </w:p>
    <w:p w14:paraId="5194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尹石柱</w:t>
      </w:r>
    </w:p>
    <w:p w14:paraId="229A4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加强了以案促改警示教育工作，提升了“案”的效应，发挥了“治未病”的作用。</w:t>
      </w:r>
    </w:p>
    <w:p w14:paraId="1486F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作风建设弱化虚化，整顿整治力度不足</w:t>
      </w:r>
    </w:p>
    <w:p w14:paraId="37C66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15723CD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针对2023年6月和8月开展行风问题专项整治和医药领域腐败问题集中整治行动，我院进行回头看，查找问题，进行整改，并取得实效。</w:t>
      </w:r>
    </w:p>
    <w:p w14:paraId="790FD4F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453E9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行风办</w:t>
      </w:r>
    </w:p>
    <w:p w14:paraId="1F6AC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孙慧清</w:t>
      </w:r>
    </w:p>
    <w:p w14:paraId="29B87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加强了作风建设，加强了整顿整治力度，营造了风清气正的就医环境。</w:t>
      </w:r>
    </w:p>
    <w:p w14:paraId="535B7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财务管理不规范，审核把关不严格</w:t>
      </w:r>
    </w:p>
    <w:p w14:paraId="35E50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24E524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一是加强财务管理，严格执行财经制度、差旅费报销制度。</w:t>
      </w:r>
    </w:p>
    <w:p w14:paraId="0D5E59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二是针对2023年相关经手人未签字的情况，立即进行整改，并对相关经手人进行严肃批评。</w:t>
      </w:r>
    </w:p>
    <w:p w14:paraId="0759E7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三是针对梁丽军按2天报销差旅费的情况，立即进行整改，责令梁丽军退还医院1天差旅费，并对其进行严肃批评。</w:t>
      </w:r>
    </w:p>
    <w:p w14:paraId="021C0D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四是针对2022年错计入固定资产的情况，立即进行整改，并对财务科主任进行严肃批评。</w:t>
      </w:r>
    </w:p>
    <w:p w14:paraId="4455E0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李万红</w:t>
      </w:r>
    </w:p>
    <w:p w14:paraId="736AE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财务科</w:t>
      </w:r>
    </w:p>
    <w:p w14:paraId="12E4F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高丽萍</w:t>
      </w:r>
    </w:p>
    <w:p w14:paraId="332DD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加强了财务管理，严格执行财经制度、差旅费报销制度。同时对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财务科主任高丽萍、门诊部护士长周丽媛、放射科主任刘文斌、核磁室负责人梁二小、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梁丽军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严肃批评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F31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医技专业人才缺乏，临聘人员队伍庞大</w:t>
      </w:r>
    </w:p>
    <w:p w14:paraId="5260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322F4B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一是根据《医疗机构基本标准（试行）》《忻州市医疗卫生服务体系规划（2023-2025年）》的要求，积极向县委编办争取人员编制。</w:t>
      </w:r>
    </w:p>
    <w:p w14:paraId="6E73D0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二是根据医院实际情况，合理聘用临时人员，并严格执行《事业单位临时聘用人员管理制度》。</w:t>
      </w:r>
    </w:p>
    <w:p w14:paraId="1DAA35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三是针对医院超出人员，逐步进行合理分流。</w:t>
      </w:r>
    </w:p>
    <w:p w14:paraId="25C3E1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四是积极培养医院在编人员进入管理岗位，担任科室主要负责人。</w:t>
      </w:r>
    </w:p>
    <w:p w14:paraId="21C452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李万红</w:t>
      </w:r>
    </w:p>
    <w:p w14:paraId="31E7C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人事科</w:t>
      </w:r>
    </w:p>
    <w:p w14:paraId="04E9F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孙慧清</w:t>
      </w:r>
    </w:p>
    <w:p w14:paraId="6050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已按照国家规定和医院实际情况，合理使用工作人员，合理分流工作人员，并培养医院在编人员进入管理岗位。尚存人员编制问题，正在积极向县委编办争取。</w:t>
      </w:r>
    </w:p>
    <w:p w14:paraId="26B35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kern w:val="2"/>
          <w:sz w:val="32"/>
          <w:szCs w:val="32"/>
          <w:lang w:val="en-US" w:eastAsia="zh-CN" w:bidi="ar-SA"/>
        </w:rPr>
        <w:t>落实“三重一大”决策制度不规范</w:t>
      </w:r>
    </w:p>
    <w:p w14:paraId="5F31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1384DD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一是在支部专题会议上，认真学习“三重一大”决策制度。</w:t>
      </w:r>
    </w:p>
    <w:p w14:paraId="585AB4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二是会议研究“三重一大”事项，必须充分体现民主集中制原则，认真进行讨论，最后形成决议。</w:t>
      </w:r>
    </w:p>
    <w:p w14:paraId="1E5B04E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三是严格按照规定做好会议记录。</w:t>
      </w:r>
    </w:p>
    <w:p w14:paraId="6882E4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四是院长办公会会议研究金额在5万-10万元的事项，党支部委员会会议研究金额在10万元以上的事项。</w:t>
      </w:r>
    </w:p>
    <w:p w14:paraId="3BDB0F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五是召开院长办公会、党支部委员会会议时，先反馈上次会议决策的执行情况，然后再召开本次会议，同时对本次会议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决策的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执行情况进行分析研判。</w:t>
      </w:r>
    </w:p>
    <w:p w14:paraId="2036C9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六是坚持党支部委员会会议研究人事问题的原则，并针对科室负责人人事任免等以党支部文件的形式进行印发。</w:t>
      </w:r>
    </w:p>
    <w:p w14:paraId="52AC52C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4280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办（牵头）、院办</w:t>
      </w:r>
    </w:p>
    <w:p w14:paraId="08BF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糜小友（牵头）、尹石柱</w:t>
      </w:r>
    </w:p>
    <w:p w14:paraId="7B414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加强了“三重一大”决策制度的贯彻落实，规范了会议决策程序，明确了会议决策范围，完善了会议决策内容。</w:t>
      </w:r>
    </w:p>
    <w:p w14:paraId="4C44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）聚焦党组织领导班子和干部队伍建设</w:t>
      </w:r>
    </w:p>
    <w:p w14:paraId="3E205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党的制度建设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还不够完善</w:t>
      </w:r>
    </w:p>
    <w:p w14:paraId="7B23F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286CBD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一是进一步加强党建工作，建立健全党的各项制度。</w:t>
      </w:r>
    </w:p>
    <w:p w14:paraId="73C05E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二是依据新时代新形势及时修订完善党建制度，确保党建制度符合实际情况。</w:t>
      </w:r>
    </w:p>
    <w:p w14:paraId="5CC798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三是针对存在的问题及时改正，并对相关人员进行严肃批评。</w:t>
      </w:r>
    </w:p>
    <w:p w14:paraId="1C9DDF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1D8F5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办</w:t>
      </w:r>
    </w:p>
    <w:p w14:paraId="7025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糜小友</w:t>
      </w:r>
    </w:p>
    <w:p w14:paraId="2136F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党建工作，完善了党的制度建设，提升了党建工作质量。同时对《管理制度汇编》责任部门院办主任尹石柱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进行了严肃批评。</w:t>
      </w:r>
    </w:p>
    <w:p w14:paraId="670E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党内政治生活不严肃，组织生活制度落实不力</w:t>
      </w:r>
    </w:p>
    <w:p w14:paraId="55D63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7FDD95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一是在支部专题会议上，认真学习组织生活会有关要求，并严格落实。</w:t>
      </w:r>
    </w:p>
    <w:p w14:paraId="7E301B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二是针对2023年主题教育专题组织生活会质量不高的问题，进行回头看。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2F1B59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36EAFB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办</w:t>
      </w:r>
    </w:p>
    <w:p w14:paraId="7E53A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糜小友</w:t>
      </w:r>
    </w:p>
    <w:p w14:paraId="70EE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加强了党内政治生活和组织生活制度的落实，强化了批评与自我批评的意识，提升了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组织生活会质量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ECF9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（四）聚焦巡察整改落实情况</w:t>
      </w:r>
    </w:p>
    <w:p w14:paraId="2DC5C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存在问题：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巡察整改主体责任落实不到位</w:t>
      </w:r>
    </w:p>
    <w:p w14:paraId="65FA7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</w:p>
    <w:p w14:paraId="597322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一是在支部专题会议上，认真学习《中国共产党巡视工作条例》及组织生活会有关要求。</w:t>
      </w:r>
    </w:p>
    <w:p w14:paraId="25210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二是针对十三届县委第五轮巡察反馈意见，进行回头看。</w:t>
      </w:r>
    </w:p>
    <w:p w14:paraId="17E831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三是将“党内政治生活不严肃”等问题纳入2024年度巡察整改专题组织生活会会议内容。</w:t>
      </w:r>
    </w:p>
    <w:p w14:paraId="181B5F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牵头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刘立中</w:t>
      </w:r>
    </w:p>
    <w:p w14:paraId="09F35B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责任部门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办</w:t>
      </w:r>
    </w:p>
    <w:p w14:paraId="1051E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糜小友</w:t>
      </w:r>
    </w:p>
    <w:p w14:paraId="364C9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已完成整改。通过整改进一步强化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了巡察整改的主体责任、第一责任，进而认真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查找问题根源，严格制定整改措施，确保整改工作落实到位并取得实效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5EC8A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总之，我们将以本次巡察整改为契机，努力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运用好巡察成果，以最务实的成效开创医院传承创新发展的新局面。</w:t>
      </w:r>
    </w:p>
    <w:p w14:paraId="2D77A0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21AA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EFE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840" w:firstLineChars="1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DCB1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840" w:firstLineChars="1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6E2A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840" w:firstLineChars="1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2FF1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840" w:firstLineChars="1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12E7AAF"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C109DD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中共繁峙县中医院支部委员会</w:t>
      </w:r>
    </w:p>
    <w:p w14:paraId="5C47C100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2024年12月6日</w:t>
      </w:r>
    </w:p>
    <w:p w14:paraId="6755E95E">
      <w:pPr>
        <w:pStyle w:val="1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 w14:paraId="4E9C2344">
      <w:pPr>
        <w:pStyle w:val="1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 w14:paraId="49B5B19D">
      <w:pPr>
        <w:pStyle w:val="1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 w14:paraId="6C4543D3">
      <w:pPr>
        <w:pStyle w:val="1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 w14:paraId="3990C711">
      <w:pPr>
        <w:pStyle w:val="1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380365</wp:posOffset>
                </wp:positionV>
                <wp:extent cx="5136515" cy="21590"/>
                <wp:effectExtent l="0" t="9525" r="6985" b="260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6515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pt;margin-top:29.95pt;height:1.7pt;width:404.45pt;z-index:251661312;mso-width-relative:page;mso-height-relative:page;" filled="f" stroked="t" coordsize="21600,21600" o:gfxdata="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f8&#10;vIzXAAAACAEAAA8AAAAAAAAAAQAgAAAAIgAAAGRycy9kb3ducmV2LnhtbFBLAQIUABQAAAAIAIdO&#10;4kDQsaHz6wEAALcDAAAOAAAAAAAAAAEAIAAAACY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F24F346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firstLine="320" w:firstLineChars="100"/>
        <w:textAlignment w:val="auto"/>
        <w:rPr>
          <w:rFonts w:hint="default" w:ascii="仿宋" w:hAnsi="仿宋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366395</wp:posOffset>
                </wp:positionV>
                <wp:extent cx="5136515" cy="21590"/>
                <wp:effectExtent l="0" t="9525" r="6985" b="260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245" y="7750810"/>
                          <a:ext cx="5136515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.25pt;margin-top:28.85pt;height:1.7pt;width:404.45pt;z-index:251659264;mso-width-relative:page;mso-height-relative:page;" filled="f" stroked="t" coordsize="21600,21600" o:gfxdata="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vxFX9cAAAAIAQAADwAAAAAAAAABACAAAAAiAAAAZHJzL2Rvd25yZXYueG1sUEsB&#10;AhQAFAAAAAgAh07iQMSn4rX2AQAAwgMAAA4AAAAAAAAAAQAgAAAAJ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抄送：县委组织部干部监督室、县委巡察办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8C01C8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320" w:firstLineChars="1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繁峙县中医院党支部              2024年12月6日印发</w:t>
      </w:r>
    </w:p>
    <w:p w14:paraId="3DD54BE0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48260</wp:posOffset>
                </wp:positionV>
                <wp:extent cx="5168900" cy="26035"/>
                <wp:effectExtent l="0" t="9525" r="12700" b="215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82345" y="8122285"/>
                          <a:ext cx="5168900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.3pt;margin-top:3.8pt;height:2.05pt;width:407pt;z-index:251660288;mso-width-relative:page;mso-height-relative:page;" filled="f" stroked="t" coordsize="21600,21600" o:gfxdata="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SLq7LUAAAABwEAAA8AAAAAAAAAAQAgAAAAIgAAAGRycy9kb3ducmV2LnhtbFBLAQIU&#10;ABQAAAAIAIdO4kBT/04P9wEAAMIDAAAOAAAAAAAAAAEAIAAAACM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D1DDB"/>
    <w:multiLevelType w:val="singleLevel"/>
    <w:tmpl w:val="6B0D1D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jNlNWVkMzU2ODkzYmUwZmFjMTdiYzgwMTFhNzMifQ=="/>
  </w:docVars>
  <w:rsids>
    <w:rsidRoot w:val="63A54068"/>
    <w:rsid w:val="00054563"/>
    <w:rsid w:val="00420AAF"/>
    <w:rsid w:val="005F07DB"/>
    <w:rsid w:val="020C49A1"/>
    <w:rsid w:val="020F20B0"/>
    <w:rsid w:val="02571567"/>
    <w:rsid w:val="02BF7AE8"/>
    <w:rsid w:val="02FF0FF6"/>
    <w:rsid w:val="033D24CE"/>
    <w:rsid w:val="059A0D8D"/>
    <w:rsid w:val="06BE6E3C"/>
    <w:rsid w:val="081D7E86"/>
    <w:rsid w:val="089843D0"/>
    <w:rsid w:val="09166B3B"/>
    <w:rsid w:val="09174511"/>
    <w:rsid w:val="091F60FA"/>
    <w:rsid w:val="093B2EF5"/>
    <w:rsid w:val="0A914497"/>
    <w:rsid w:val="0B4F1996"/>
    <w:rsid w:val="0BC47A6F"/>
    <w:rsid w:val="0C9056F6"/>
    <w:rsid w:val="0EFF5771"/>
    <w:rsid w:val="0F587A03"/>
    <w:rsid w:val="0FB45114"/>
    <w:rsid w:val="0FB50789"/>
    <w:rsid w:val="10B24612"/>
    <w:rsid w:val="10FD2DBA"/>
    <w:rsid w:val="11554A5F"/>
    <w:rsid w:val="132E3623"/>
    <w:rsid w:val="13B117B9"/>
    <w:rsid w:val="14E724AC"/>
    <w:rsid w:val="14F607F1"/>
    <w:rsid w:val="15FC3A14"/>
    <w:rsid w:val="16245386"/>
    <w:rsid w:val="17864712"/>
    <w:rsid w:val="17B542A9"/>
    <w:rsid w:val="18A441F8"/>
    <w:rsid w:val="18FA3C17"/>
    <w:rsid w:val="19C66BBD"/>
    <w:rsid w:val="19CE23A2"/>
    <w:rsid w:val="1A2221DC"/>
    <w:rsid w:val="1A38378C"/>
    <w:rsid w:val="1B973168"/>
    <w:rsid w:val="1CB17239"/>
    <w:rsid w:val="1CEE7DFE"/>
    <w:rsid w:val="1CF50F05"/>
    <w:rsid w:val="1D784131"/>
    <w:rsid w:val="1DC95E07"/>
    <w:rsid w:val="1E443E2C"/>
    <w:rsid w:val="1E4A50E9"/>
    <w:rsid w:val="1F645A37"/>
    <w:rsid w:val="1FC10347"/>
    <w:rsid w:val="200D4742"/>
    <w:rsid w:val="21115723"/>
    <w:rsid w:val="21936324"/>
    <w:rsid w:val="21C84446"/>
    <w:rsid w:val="21FD2820"/>
    <w:rsid w:val="22603F50"/>
    <w:rsid w:val="22EC7255"/>
    <w:rsid w:val="231C3B29"/>
    <w:rsid w:val="24215A3C"/>
    <w:rsid w:val="25507A62"/>
    <w:rsid w:val="256064AD"/>
    <w:rsid w:val="26413D2D"/>
    <w:rsid w:val="279E6D7B"/>
    <w:rsid w:val="27F355D1"/>
    <w:rsid w:val="27F4622F"/>
    <w:rsid w:val="27FC37CC"/>
    <w:rsid w:val="295502FD"/>
    <w:rsid w:val="296F2AF0"/>
    <w:rsid w:val="29BD73AE"/>
    <w:rsid w:val="29CC462D"/>
    <w:rsid w:val="2CD24A44"/>
    <w:rsid w:val="2CDB1750"/>
    <w:rsid w:val="2CDF17DD"/>
    <w:rsid w:val="2CF4348F"/>
    <w:rsid w:val="2D2F08E9"/>
    <w:rsid w:val="2EC65A2D"/>
    <w:rsid w:val="2F0A1A1A"/>
    <w:rsid w:val="2F186F03"/>
    <w:rsid w:val="2F260257"/>
    <w:rsid w:val="306F529E"/>
    <w:rsid w:val="30E94BEE"/>
    <w:rsid w:val="31F96DCE"/>
    <w:rsid w:val="32F929A4"/>
    <w:rsid w:val="3346505C"/>
    <w:rsid w:val="34251149"/>
    <w:rsid w:val="34CE7724"/>
    <w:rsid w:val="350F4C99"/>
    <w:rsid w:val="35D108E8"/>
    <w:rsid w:val="35F80389"/>
    <w:rsid w:val="36BF5CCE"/>
    <w:rsid w:val="37136DA7"/>
    <w:rsid w:val="379A72DE"/>
    <w:rsid w:val="379E74D1"/>
    <w:rsid w:val="38B618EA"/>
    <w:rsid w:val="39FD14B7"/>
    <w:rsid w:val="3B5C0234"/>
    <w:rsid w:val="3B7B4DA8"/>
    <w:rsid w:val="3C3028E0"/>
    <w:rsid w:val="3CCC6F85"/>
    <w:rsid w:val="3D2216BD"/>
    <w:rsid w:val="3D6A26A0"/>
    <w:rsid w:val="3D930250"/>
    <w:rsid w:val="3DEE2FC0"/>
    <w:rsid w:val="40683F8F"/>
    <w:rsid w:val="41D230C1"/>
    <w:rsid w:val="41F16992"/>
    <w:rsid w:val="422C688F"/>
    <w:rsid w:val="42490694"/>
    <w:rsid w:val="42AE3AAF"/>
    <w:rsid w:val="44017329"/>
    <w:rsid w:val="44363557"/>
    <w:rsid w:val="446C7983"/>
    <w:rsid w:val="457C17D5"/>
    <w:rsid w:val="4627449C"/>
    <w:rsid w:val="469539A9"/>
    <w:rsid w:val="46C91870"/>
    <w:rsid w:val="470B004E"/>
    <w:rsid w:val="48BC68AD"/>
    <w:rsid w:val="48E636B0"/>
    <w:rsid w:val="492664B8"/>
    <w:rsid w:val="49D53A8C"/>
    <w:rsid w:val="49F43DC9"/>
    <w:rsid w:val="4B2378C7"/>
    <w:rsid w:val="4B46453D"/>
    <w:rsid w:val="4B5327A7"/>
    <w:rsid w:val="4B57078E"/>
    <w:rsid w:val="4CA75662"/>
    <w:rsid w:val="4D5C1CD7"/>
    <w:rsid w:val="4D5E5DA5"/>
    <w:rsid w:val="4E2174D0"/>
    <w:rsid w:val="4EC76CF2"/>
    <w:rsid w:val="4FA56D56"/>
    <w:rsid w:val="513C58F9"/>
    <w:rsid w:val="51823C7F"/>
    <w:rsid w:val="521C43D9"/>
    <w:rsid w:val="529021EE"/>
    <w:rsid w:val="53A87D14"/>
    <w:rsid w:val="545B17A4"/>
    <w:rsid w:val="55187B0C"/>
    <w:rsid w:val="551F6405"/>
    <w:rsid w:val="55712C0C"/>
    <w:rsid w:val="55D34C99"/>
    <w:rsid w:val="565071EC"/>
    <w:rsid w:val="56603C38"/>
    <w:rsid w:val="570D637C"/>
    <w:rsid w:val="57110CBB"/>
    <w:rsid w:val="57557001"/>
    <w:rsid w:val="57B44695"/>
    <w:rsid w:val="57D457BD"/>
    <w:rsid w:val="583443F8"/>
    <w:rsid w:val="58996D0D"/>
    <w:rsid w:val="58C55EC0"/>
    <w:rsid w:val="59E93326"/>
    <w:rsid w:val="5C9A3AB1"/>
    <w:rsid w:val="5CB7511A"/>
    <w:rsid w:val="5F075A76"/>
    <w:rsid w:val="5F931A6A"/>
    <w:rsid w:val="60AB1218"/>
    <w:rsid w:val="617A6237"/>
    <w:rsid w:val="62EA748C"/>
    <w:rsid w:val="62F3189C"/>
    <w:rsid w:val="637D0C67"/>
    <w:rsid w:val="638A0CD9"/>
    <w:rsid w:val="63A54068"/>
    <w:rsid w:val="667B2454"/>
    <w:rsid w:val="66C5551E"/>
    <w:rsid w:val="66E41447"/>
    <w:rsid w:val="67172EB5"/>
    <w:rsid w:val="679050F5"/>
    <w:rsid w:val="69472216"/>
    <w:rsid w:val="6AB95F30"/>
    <w:rsid w:val="6B3068F4"/>
    <w:rsid w:val="6C492DA8"/>
    <w:rsid w:val="6C682E37"/>
    <w:rsid w:val="6C97506B"/>
    <w:rsid w:val="6D463F9C"/>
    <w:rsid w:val="6D5D72C2"/>
    <w:rsid w:val="6D9658CB"/>
    <w:rsid w:val="6E3361B9"/>
    <w:rsid w:val="6EB16301"/>
    <w:rsid w:val="6EE96AF7"/>
    <w:rsid w:val="6EF532A9"/>
    <w:rsid w:val="6F600121"/>
    <w:rsid w:val="7029075D"/>
    <w:rsid w:val="70385BCD"/>
    <w:rsid w:val="70680D4D"/>
    <w:rsid w:val="70AA4E5B"/>
    <w:rsid w:val="70F00B76"/>
    <w:rsid w:val="710D7D79"/>
    <w:rsid w:val="71B8159C"/>
    <w:rsid w:val="72193957"/>
    <w:rsid w:val="72464FAE"/>
    <w:rsid w:val="72531BB5"/>
    <w:rsid w:val="73222FA3"/>
    <w:rsid w:val="737848F5"/>
    <w:rsid w:val="73F651C2"/>
    <w:rsid w:val="74DD42EB"/>
    <w:rsid w:val="75610921"/>
    <w:rsid w:val="75F50E13"/>
    <w:rsid w:val="767E798B"/>
    <w:rsid w:val="769A51CE"/>
    <w:rsid w:val="76A634E6"/>
    <w:rsid w:val="77AC3C1F"/>
    <w:rsid w:val="78EF48CB"/>
    <w:rsid w:val="79792070"/>
    <w:rsid w:val="7C6657D9"/>
    <w:rsid w:val="7D210FA9"/>
    <w:rsid w:val="7D9477E9"/>
    <w:rsid w:val="7E6B3DEA"/>
    <w:rsid w:val="7FE96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99"/>
    <w:pPr>
      <w:ind w:firstLine="20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Body Text First Indent 21"/>
    <w:basedOn w:val="14"/>
    <w:qFormat/>
    <w:uiPriority w:val="0"/>
    <w:pPr>
      <w:ind w:firstLine="420" w:firstLineChars="200"/>
    </w:pPr>
  </w:style>
  <w:style w:type="paragraph" w:customStyle="1" w:styleId="14">
    <w:name w:val="Body Text Indent1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5861</Words>
  <Characters>5950</Characters>
  <Lines>0</Lines>
  <Paragraphs>0</Paragraphs>
  <TotalTime>13</TotalTime>
  <ScaleCrop>false</ScaleCrop>
  <LinksUpToDate>false</LinksUpToDate>
  <CharactersWithSpaces>6052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2018-02-09T08:27:00Z</dcterms:created>
  <dc:creator>科林</dc:creator>
  <cp:lastModifiedBy>左</cp:lastModifiedBy>
  <cp:lastPrinted>2024-10-08T09:58:00Z</cp:lastPrinted>
  <dcterms:modified xsi:type="dcterms:W3CDTF">2025-03-12T03:29:13Z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11697D9EC1344A4E9833DC3267769C27_13</vt:lpwstr>
  </property>
  <property fmtid="{D5CDD505-2E9C-101B-9397-08002B2CF9AE}" pid="4" name="KSOTemplateDocerSaveRecord">
    <vt:lpwstr>eyJoZGlkIjoiYTRiOTM3M2Q2NDY2ZWFhZGMxNzhmOTcyN2M4MzdhYTciLCJ1c2VySWQiOiIzODkyMDEzMDEifQ==</vt:lpwstr>
  </property>
</Properties>
</file>